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94" w:type="dxa"/>
        <w:tblInd w:w="8" w:type="dxa"/>
        <w:tblLayout w:type="fixed"/>
        <w:tblCellMar>
          <w:left w:w="0" w:type="dxa"/>
          <w:right w:w="0" w:type="dxa"/>
        </w:tblCellMar>
        <w:tblLook w:val="0000" w:firstRow="0" w:lastRow="0" w:firstColumn="0" w:lastColumn="0" w:noHBand="0" w:noVBand="0"/>
      </w:tblPr>
      <w:tblGrid>
        <w:gridCol w:w="10394"/>
      </w:tblGrid>
      <w:tr w:rsidR="00A55DE6" w:rsidRPr="0070654C" w:rsidTr="000F6D07">
        <w:trPr>
          <w:cantSplit/>
          <w:trHeight w:hRule="exact" w:val="1197"/>
        </w:trPr>
        <w:tc>
          <w:tcPr>
            <w:tcW w:w="10394" w:type="dxa"/>
            <w:vAlign w:val="center"/>
          </w:tcPr>
          <w:p w:rsidR="00A55DE6" w:rsidRPr="00C060D2" w:rsidRDefault="00C37F18" w:rsidP="002A08D8">
            <w:pPr>
              <w:spacing w:before="120"/>
              <w:ind w:right="567"/>
              <w:jc w:val="center"/>
              <w:rPr>
                <w:rFonts w:ascii="VAGRounded BT" w:hAnsi="VAGRounded BT"/>
                <w:i/>
                <w:color w:val="FF0000"/>
                <w:sz w:val="32"/>
                <w:szCs w:val="32"/>
              </w:rPr>
            </w:pPr>
            <w:r w:rsidRPr="00C060D2">
              <w:rPr>
                <w:rFonts w:ascii="VAGRounded BT" w:hAnsi="VAGRounded BT"/>
                <w:i/>
                <w:color w:val="FF0000"/>
                <w:sz w:val="32"/>
                <w:szCs w:val="32"/>
              </w:rPr>
              <w:t>Il ciclo di gestione della performance</w:t>
            </w:r>
          </w:p>
          <w:p w:rsidR="0022739A" w:rsidRPr="0070654C" w:rsidRDefault="0022739A" w:rsidP="00152287">
            <w:pPr>
              <w:ind w:left="86"/>
              <w:rPr>
                <w:rFonts w:ascii="Arial" w:hAnsi="Arial"/>
                <w:b/>
                <w:color w:val="000000"/>
                <w:sz w:val="22"/>
              </w:rPr>
            </w:pPr>
          </w:p>
        </w:tc>
      </w:tr>
      <w:tr w:rsidR="00A55DE6" w:rsidRPr="00960BF2" w:rsidTr="00AD476A">
        <w:trPr>
          <w:cantSplit/>
          <w:trHeight w:hRule="exact" w:val="4861"/>
        </w:trPr>
        <w:tc>
          <w:tcPr>
            <w:tcW w:w="10394" w:type="dxa"/>
          </w:tcPr>
          <w:p w:rsidR="0022739A" w:rsidRPr="00960BF2" w:rsidRDefault="0022739A">
            <w:pPr>
              <w:ind w:left="709"/>
              <w:rPr>
                <w:rFonts w:ascii="Arial" w:hAnsi="Arial" w:cs="Arial"/>
                <w:b/>
                <w:color w:val="000000"/>
                <w:sz w:val="22"/>
                <w:szCs w:val="22"/>
              </w:rPr>
            </w:pPr>
          </w:p>
          <w:p w:rsidR="00A55DE6" w:rsidRPr="00960BF2" w:rsidRDefault="00A55DE6" w:rsidP="0022739A">
            <w:pPr>
              <w:rPr>
                <w:rFonts w:ascii="Arial" w:hAnsi="Arial" w:cs="Arial"/>
                <w:b/>
                <w:color w:val="000000"/>
                <w:sz w:val="22"/>
                <w:szCs w:val="22"/>
              </w:rPr>
            </w:pPr>
            <w:r w:rsidRPr="00960BF2">
              <w:rPr>
                <w:rFonts w:ascii="Arial" w:hAnsi="Arial" w:cs="Arial"/>
                <w:b/>
                <w:color w:val="000000"/>
                <w:sz w:val="22"/>
                <w:szCs w:val="22"/>
              </w:rPr>
              <w:t>INDICE:</w:t>
            </w:r>
          </w:p>
          <w:p w:rsidR="008C1018" w:rsidRPr="00960BF2" w:rsidRDefault="008C1018" w:rsidP="0022739A">
            <w:pPr>
              <w:rPr>
                <w:rFonts w:ascii="Arial" w:hAnsi="Arial" w:cs="Arial"/>
                <w:b/>
                <w:color w:val="000000"/>
                <w:sz w:val="22"/>
                <w:szCs w:val="22"/>
              </w:rPr>
            </w:pPr>
          </w:p>
          <w:p w:rsidR="00960BF2" w:rsidRPr="00960BF2" w:rsidRDefault="00E32AE3">
            <w:pPr>
              <w:pStyle w:val="Sommario1"/>
              <w:tabs>
                <w:tab w:val="right" w:pos="10195"/>
              </w:tabs>
              <w:rPr>
                <w:rFonts w:ascii="Arial" w:eastAsiaTheme="minorEastAsia" w:hAnsi="Arial" w:cs="Arial"/>
                <w:noProof/>
                <w:sz w:val="22"/>
                <w:szCs w:val="22"/>
              </w:rPr>
            </w:pPr>
            <w:r w:rsidRPr="00960BF2">
              <w:rPr>
                <w:rFonts w:ascii="Arial" w:hAnsi="Arial" w:cs="Arial"/>
                <w:color w:val="000000"/>
                <w:sz w:val="22"/>
                <w:szCs w:val="22"/>
              </w:rPr>
              <w:fldChar w:fldCharType="begin"/>
            </w:r>
            <w:r w:rsidR="00B96AC6" w:rsidRPr="00960BF2">
              <w:rPr>
                <w:rFonts w:ascii="Arial" w:hAnsi="Arial" w:cs="Arial"/>
                <w:color w:val="000000"/>
                <w:sz w:val="22"/>
                <w:szCs w:val="22"/>
              </w:rPr>
              <w:instrText xml:space="preserve"> TOC \o "1-3" \h \z \u </w:instrText>
            </w:r>
            <w:r w:rsidRPr="00960BF2">
              <w:rPr>
                <w:rFonts w:ascii="Arial" w:hAnsi="Arial" w:cs="Arial"/>
                <w:color w:val="000000"/>
                <w:sz w:val="22"/>
                <w:szCs w:val="22"/>
              </w:rPr>
              <w:fldChar w:fldCharType="separate"/>
            </w:r>
            <w:hyperlink w:anchor="_Toc100217601" w:history="1">
              <w:r w:rsidR="00960BF2" w:rsidRPr="00960BF2">
                <w:rPr>
                  <w:rStyle w:val="Collegamentoipertestuale"/>
                  <w:rFonts w:ascii="Arial" w:hAnsi="Arial" w:cs="Arial"/>
                  <w:noProof/>
                  <w:sz w:val="22"/>
                  <w:szCs w:val="22"/>
                </w:rPr>
                <w:t>Art. 1- Scopo e campo di applicazione del regolamento</w:t>
              </w:r>
              <w:r w:rsidR="00960BF2" w:rsidRPr="00960BF2">
                <w:rPr>
                  <w:rFonts w:ascii="Arial" w:hAnsi="Arial" w:cs="Arial"/>
                  <w:noProof/>
                  <w:webHidden/>
                  <w:sz w:val="22"/>
                  <w:szCs w:val="22"/>
                </w:rPr>
                <w:tab/>
              </w:r>
              <w:r w:rsidR="00960BF2" w:rsidRPr="00960BF2">
                <w:rPr>
                  <w:rFonts w:ascii="Arial" w:hAnsi="Arial" w:cs="Arial"/>
                  <w:noProof/>
                  <w:webHidden/>
                  <w:sz w:val="22"/>
                  <w:szCs w:val="22"/>
                </w:rPr>
                <w:fldChar w:fldCharType="begin"/>
              </w:r>
              <w:r w:rsidR="00960BF2" w:rsidRPr="00960BF2">
                <w:rPr>
                  <w:rFonts w:ascii="Arial" w:hAnsi="Arial" w:cs="Arial"/>
                  <w:noProof/>
                  <w:webHidden/>
                  <w:sz w:val="22"/>
                  <w:szCs w:val="22"/>
                </w:rPr>
                <w:instrText xml:space="preserve"> PAGEREF _Toc100217601 \h </w:instrText>
              </w:r>
              <w:r w:rsidR="00960BF2" w:rsidRPr="00960BF2">
                <w:rPr>
                  <w:rFonts w:ascii="Arial" w:hAnsi="Arial" w:cs="Arial"/>
                  <w:noProof/>
                  <w:webHidden/>
                  <w:sz w:val="22"/>
                  <w:szCs w:val="22"/>
                </w:rPr>
              </w:r>
              <w:r w:rsidR="00960BF2" w:rsidRPr="00960BF2">
                <w:rPr>
                  <w:rFonts w:ascii="Arial" w:hAnsi="Arial" w:cs="Arial"/>
                  <w:noProof/>
                  <w:webHidden/>
                  <w:sz w:val="22"/>
                  <w:szCs w:val="22"/>
                </w:rPr>
                <w:fldChar w:fldCharType="separate"/>
              </w:r>
              <w:r w:rsidR="002F2F89">
                <w:rPr>
                  <w:rFonts w:ascii="Arial" w:hAnsi="Arial" w:cs="Arial"/>
                  <w:noProof/>
                  <w:webHidden/>
                  <w:sz w:val="22"/>
                  <w:szCs w:val="22"/>
                </w:rPr>
                <w:t>2</w:t>
              </w:r>
              <w:r w:rsidR="00960BF2" w:rsidRPr="00960BF2">
                <w:rPr>
                  <w:rFonts w:ascii="Arial" w:hAnsi="Arial" w:cs="Arial"/>
                  <w:noProof/>
                  <w:webHidden/>
                  <w:sz w:val="22"/>
                  <w:szCs w:val="22"/>
                </w:rPr>
                <w:fldChar w:fldCharType="end"/>
              </w:r>
            </w:hyperlink>
          </w:p>
          <w:p w:rsidR="00960BF2" w:rsidRPr="00960BF2" w:rsidRDefault="002F2F89">
            <w:pPr>
              <w:pStyle w:val="Sommario1"/>
              <w:tabs>
                <w:tab w:val="left" w:pos="880"/>
                <w:tab w:val="right" w:pos="10195"/>
              </w:tabs>
              <w:rPr>
                <w:rFonts w:ascii="Arial" w:eastAsiaTheme="minorEastAsia" w:hAnsi="Arial" w:cs="Arial"/>
                <w:noProof/>
                <w:sz w:val="22"/>
                <w:szCs w:val="22"/>
              </w:rPr>
            </w:pPr>
            <w:hyperlink w:anchor="_Toc100217602" w:history="1">
              <w:r w:rsidR="00960BF2" w:rsidRPr="00960BF2">
                <w:rPr>
                  <w:rStyle w:val="Collegamentoipertestuale"/>
                  <w:rFonts w:ascii="Arial" w:hAnsi="Arial" w:cs="Arial"/>
                  <w:noProof/>
                  <w:sz w:val="22"/>
                  <w:szCs w:val="22"/>
                </w:rPr>
                <w:t>Art. 2</w:t>
              </w:r>
              <w:r w:rsidR="00960BF2" w:rsidRPr="00960BF2">
                <w:rPr>
                  <w:rFonts w:ascii="Arial" w:eastAsiaTheme="minorEastAsia" w:hAnsi="Arial" w:cs="Arial"/>
                  <w:noProof/>
                  <w:sz w:val="22"/>
                  <w:szCs w:val="22"/>
                </w:rPr>
                <w:tab/>
              </w:r>
              <w:r w:rsidR="00960BF2" w:rsidRPr="00960BF2">
                <w:rPr>
                  <w:rStyle w:val="Collegamentoipertestuale"/>
                  <w:rFonts w:ascii="Arial" w:hAnsi="Arial" w:cs="Arial"/>
                  <w:noProof/>
                  <w:sz w:val="22"/>
                  <w:szCs w:val="22"/>
                </w:rPr>
                <w:t>Riferimenti</w:t>
              </w:r>
              <w:r w:rsidR="00960BF2" w:rsidRPr="00960BF2">
                <w:rPr>
                  <w:rFonts w:ascii="Arial" w:hAnsi="Arial" w:cs="Arial"/>
                  <w:noProof/>
                  <w:webHidden/>
                  <w:sz w:val="22"/>
                  <w:szCs w:val="22"/>
                </w:rPr>
                <w:tab/>
              </w:r>
              <w:r w:rsidR="00960BF2" w:rsidRPr="00960BF2">
                <w:rPr>
                  <w:rFonts w:ascii="Arial" w:hAnsi="Arial" w:cs="Arial"/>
                  <w:noProof/>
                  <w:webHidden/>
                  <w:sz w:val="22"/>
                  <w:szCs w:val="22"/>
                </w:rPr>
                <w:fldChar w:fldCharType="begin"/>
              </w:r>
              <w:r w:rsidR="00960BF2" w:rsidRPr="00960BF2">
                <w:rPr>
                  <w:rFonts w:ascii="Arial" w:hAnsi="Arial" w:cs="Arial"/>
                  <w:noProof/>
                  <w:webHidden/>
                  <w:sz w:val="22"/>
                  <w:szCs w:val="22"/>
                </w:rPr>
                <w:instrText xml:space="preserve"> PAGEREF _Toc100217602 \h </w:instrText>
              </w:r>
              <w:r w:rsidR="00960BF2" w:rsidRPr="00960BF2">
                <w:rPr>
                  <w:rFonts w:ascii="Arial" w:hAnsi="Arial" w:cs="Arial"/>
                  <w:noProof/>
                  <w:webHidden/>
                  <w:sz w:val="22"/>
                  <w:szCs w:val="22"/>
                </w:rPr>
              </w:r>
              <w:r w:rsidR="00960BF2" w:rsidRPr="00960BF2">
                <w:rPr>
                  <w:rFonts w:ascii="Arial" w:hAnsi="Arial" w:cs="Arial"/>
                  <w:noProof/>
                  <w:webHidden/>
                  <w:sz w:val="22"/>
                  <w:szCs w:val="22"/>
                </w:rPr>
                <w:fldChar w:fldCharType="separate"/>
              </w:r>
              <w:r>
                <w:rPr>
                  <w:rFonts w:ascii="Arial" w:hAnsi="Arial" w:cs="Arial"/>
                  <w:noProof/>
                  <w:webHidden/>
                  <w:sz w:val="22"/>
                  <w:szCs w:val="22"/>
                </w:rPr>
                <w:t>3</w:t>
              </w:r>
              <w:r w:rsidR="00960BF2" w:rsidRPr="00960BF2">
                <w:rPr>
                  <w:rFonts w:ascii="Arial" w:hAnsi="Arial" w:cs="Arial"/>
                  <w:noProof/>
                  <w:webHidden/>
                  <w:sz w:val="22"/>
                  <w:szCs w:val="22"/>
                </w:rPr>
                <w:fldChar w:fldCharType="end"/>
              </w:r>
            </w:hyperlink>
          </w:p>
          <w:p w:rsidR="00960BF2" w:rsidRPr="00960BF2" w:rsidRDefault="002F2F89">
            <w:pPr>
              <w:pStyle w:val="Sommario1"/>
              <w:tabs>
                <w:tab w:val="left" w:pos="880"/>
                <w:tab w:val="right" w:pos="10195"/>
              </w:tabs>
              <w:rPr>
                <w:rFonts w:ascii="Arial" w:eastAsiaTheme="minorEastAsia" w:hAnsi="Arial" w:cs="Arial"/>
                <w:noProof/>
                <w:sz w:val="22"/>
                <w:szCs w:val="22"/>
              </w:rPr>
            </w:pPr>
            <w:hyperlink w:anchor="_Toc100217603" w:history="1">
              <w:r w:rsidR="00960BF2" w:rsidRPr="00960BF2">
                <w:rPr>
                  <w:rStyle w:val="Collegamentoipertestuale"/>
                  <w:rFonts w:ascii="Arial" w:hAnsi="Arial" w:cs="Arial"/>
                  <w:noProof/>
                  <w:sz w:val="22"/>
                  <w:szCs w:val="22"/>
                </w:rPr>
                <w:t>Art. 3</w:t>
              </w:r>
              <w:r w:rsidR="00960BF2" w:rsidRPr="00960BF2">
                <w:rPr>
                  <w:rFonts w:ascii="Arial" w:eastAsiaTheme="minorEastAsia" w:hAnsi="Arial" w:cs="Arial"/>
                  <w:noProof/>
                  <w:sz w:val="22"/>
                  <w:szCs w:val="22"/>
                </w:rPr>
                <w:tab/>
              </w:r>
              <w:r w:rsidR="00960BF2" w:rsidRPr="00960BF2">
                <w:rPr>
                  <w:rStyle w:val="Collegamentoipertestuale"/>
                  <w:rFonts w:ascii="Arial" w:hAnsi="Arial" w:cs="Arial"/>
                  <w:noProof/>
                  <w:sz w:val="22"/>
                  <w:szCs w:val="22"/>
                </w:rPr>
                <w:t>Matrice delle responsabilità e dei controlli</w:t>
              </w:r>
              <w:r w:rsidR="00960BF2" w:rsidRPr="00960BF2">
                <w:rPr>
                  <w:rFonts w:ascii="Arial" w:hAnsi="Arial" w:cs="Arial"/>
                  <w:noProof/>
                  <w:webHidden/>
                  <w:sz w:val="22"/>
                  <w:szCs w:val="22"/>
                </w:rPr>
                <w:tab/>
              </w:r>
              <w:r w:rsidR="00960BF2" w:rsidRPr="00960BF2">
                <w:rPr>
                  <w:rFonts w:ascii="Arial" w:hAnsi="Arial" w:cs="Arial"/>
                  <w:noProof/>
                  <w:webHidden/>
                  <w:sz w:val="22"/>
                  <w:szCs w:val="22"/>
                </w:rPr>
                <w:fldChar w:fldCharType="begin"/>
              </w:r>
              <w:r w:rsidR="00960BF2" w:rsidRPr="00960BF2">
                <w:rPr>
                  <w:rFonts w:ascii="Arial" w:hAnsi="Arial" w:cs="Arial"/>
                  <w:noProof/>
                  <w:webHidden/>
                  <w:sz w:val="22"/>
                  <w:szCs w:val="22"/>
                </w:rPr>
                <w:instrText xml:space="preserve"> PAGEREF _Toc100217603 \h </w:instrText>
              </w:r>
              <w:r w:rsidR="00960BF2" w:rsidRPr="00960BF2">
                <w:rPr>
                  <w:rFonts w:ascii="Arial" w:hAnsi="Arial" w:cs="Arial"/>
                  <w:noProof/>
                  <w:webHidden/>
                  <w:sz w:val="22"/>
                  <w:szCs w:val="22"/>
                </w:rPr>
              </w:r>
              <w:r w:rsidR="00960BF2" w:rsidRPr="00960BF2">
                <w:rPr>
                  <w:rFonts w:ascii="Arial" w:hAnsi="Arial" w:cs="Arial"/>
                  <w:noProof/>
                  <w:webHidden/>
                  <w:sz w:val="22"/>
                  <w:szCs w:val="22"/>
                </w:rPr>
                <w:fldChar w:fldCharType="separate"/>
              </w:r>
              <w:r>
                <w:rPr>
                  <w:rFonts w:ascii="Arial" w:hAnsi="Arial" w:cs="Arial"/>
                  <w:noProof/>
                  <w:webHidden/>
                  <w:sz w:val="22"/>
                  <w:szCs w:val="22"/>
                </w:rPr>
                <w:t>3</w:t>
              </w:r>
              <w:r w:rsidR="00960BF2" w:rsidRPr="00960BF2">
                <w:rPr>
                  <w:rFonts w:ascii="Arial" w:hAnsi="Arial" w:cs="Arial"/>
                  <w:noProof/>
                  <w:webHidden/>
                  <w:sz w:val="22"/>
                  <w:szCs w:val="22"/>
                </w:rPr>
                <w:fldChar w:fldCharType="end"/>
              </w:r>
            </w:hyperlink>
          </w:p>
          <w:p w:rsidR="00960BF2" w:rsidRPr="00960BF2" w:rsidRDefault="002F2F89">
            <w:pPr>
              <w:pStyle w:val="Sommario1"/>
              <w:tabs>
                <w:tab w:val="left" w:pos="880"/>
                <w:tab w:val="right" w:pos="10195"/>
              </w:tabs>
              <w:rPr>
                <w:rFonts w:ascii="Arial" w:eastAsiaTheme="minorEastAsia" w:hAnsi="Arial" w:cs="Arial"/>
                <w:noProof/>
                <w:sz w:val="22"/>
                <w:szCs w:val="22"/>
              </w:rPr>
            </w:pPr>
            <w:hyperlink w:anchor="_Toc100217604" w:history="1">
              <w:r w:rsidR="00960BF2" w:rsidRPr="00960BF2">
                <w:rPr>
                  <w:rStyle w:val="Collegamentoipertestuale"/>
                  <w:rFonts w:ascii="Arial" w:hAnsi="Arial" w:cs="Arial"/>
                  <w:noProof/>
                  <w:sz w:val="22"/>
                  <w:szCs w:val="22"/>
                </w:rPr>
                <w:t>Art. 4</w:t>
              </w:r>
              <w:r w:rsidR="00960BF2" w:rsidRPr="00960BF2">
                <w:rPr>
                  <w:rFonts w:ascii="Arial" w:eastAsiaTheme="minorEastAsia" w:hAnsi="Arial" w:cs="Arial"/>
                  <w:noProof/>
                  <w:sz w:val="22"/>
                  <w:szCs w:val="22"/>
                </w:rPr>
                <w:tab/>
              </w:r>
              <w:r w:rsidR="00960BF2" w:rsidRPr="00960BF2">
                <w:rPr>
                  <w:rStyle w:val="Collegamentoipertestuale"/>
                  <w:rFonts w:ascii="Arial" w:hAnsi="Arial" w:cs="Arial"/>
                  <w:noProof/>
                  <w:sz w:val="22"/>
                  <w:szCs w:val="22"/>
                </w:rPr>
                <w:t>Il processo ciclo di gestione della performance</w:t>
              </w:r>
              <w:r w:rsidR="00960BF2" w:rsidRPr="00960BF2">
                <w:rPr>
                  <w:rFonts w:ascii="Arial" w:hAnsi="Arial" w:cs="Arial"/>
                  <w:noProof/>
                  <w:webHidden/>
                  <w:sz w:val="22"/>
                  <w:szCs w:val="22"/>
                </w:rPr>
                <w:tab/>
              </w:r>
              <w:r w:rsidR="00960BF2" w:rsidRPr="00960BF2">
                <w:rPr>
                  <w:rFonts w:ascii="Arial" w:hAnsi="Arial" w:cs="Arial"/>
                  <w:noProof/>
                  <w:webHidden/>
                  <w:sz w:val="22"/>
                  <w:szCs w:val="22"/>
                </w:rPr>
                <w:fldChar w:fldCharType="begin"/>
              </w:r>
              <w:r w:rsidR="00960BF2" w:rsidRPr="00960BF2">
                <w:rPr>
                  <w:rFonts w:ascii="Arial" w:hAnsi="Arial" w:cs="Arial"/>
                  <w:noProof/>
                  <w:webHidden/>
                  <w:sz w:val="22"/>
                  <w:szCs w:val="22"/>
                </w:rPr>
                <w:instrText xml:space="preserve"> PAGEREF _Toc100217604 \h </w:instrText>
              </w:r>
              <w:r w:rsidR="00960BF2" w:rsidRPr="00960BF2">
                <w:rPr>
                  <w:rFonts w:ascii="Arial" w:hAnsi="Arial" w:cs="Arial"/>
                  <w:noProof/>
                  <w:webHidden/>
                  <w:sz w:val="22"/>
                  <w:szCs w:val="22"/>
                </w:rPr>
              </w:r>
              <w:r w:rsidR="00960BF2" w:rsidRPr="00960BF2">
                <w:rPr>
                  <w:rFonts w:ascii="Arial" w:hAnsi="Arial" w:cs="Arial"/>
                  <w:noProof/>
                  <w:webHidden/>
                  <w:sz w:val="22"/>
                  <w:szCs w:val="22"/>
                </w:rPr>
                <w:fldChar w:fldCharType="separate"/>
              </w:r>
              <w:r>
                <w:rPr>
                  <w:rFonts w:ascii="Arial" w:hAnsi="Arial" w:cs="Arial"/>
                  <w:noProof/>
                  <w:webHidden/>
                  <w:sz w:val="22"/>
                  <w:szCs w:val="22"/>
                </w:rPr>
                <w:t>4</w:t>
              </w:r>
              <w:r w:rsidR="00960BF2" w:rsidRPr="00960BF2">
                <w:rPr>
                  <w:rFonts w:ascii="Arial" w:hAnsi="Arial" w:cs="Arial"/>
                  <w:noProof/>
                  <w:webHidden/>
                  <w:sz w:val="22"/>
                  <w:szCs w:val="22"/>
                </w:rPr>
                <w:fldChar w:fldCharType="end"/>
              </w:r>
            </w:hyperlink>
          </w:p>
          <w:p w:rsidR="00960BF2" w:rsidRPr="00960BF2" w:rsidRDefault="002F2F89">
            <w:pPr>
              <w:pStyle w:val="Sommario2"/>
              <w:tabs>
                <w:tab w:val="left" w:pos="1100"/>
                <w:tab w:val="right" w:pos="10195"/>
              </w:tabs>
              <w:rPr>
                <w:rFonts w:ascii="Arial" w:eastAsiaTheme="minorEastAsia" w:hAnsi="Arial" w:cs="Arial"/>
                <w:noProof/>
                <w:sz w:val="22"/>
                <w:szCs w:val="22"/>
              </w:rPr>
            </w:pPr>
            <w:hyperlink w:anchor="_Toc100217605" w:history="1">
              <w:r w:rsidR="00960BF2" w:rsidRPr="00960BF2">
                <w:rPr>
                  <w:rStyle w:val="Collegamentoipertestuale"/>
                  <w:rFonts w:ascii="Arial" w:hAnsi="Arial" w:cs="Arial"/>
                  <w:noProof/>
                  <w:sz w:val="22"/>
                  <w:szCs w:val="22"/>
                </w:rPr>
                <w:t>Art. 4.1</w:t>
              </w:r>
              <w:r w:rsidR="00960BF2" w:rsidRPr="00960BF2">
                <w:rPr>
                  <w:rFonts w:ascii="Arial" w:eastAsiaTheme="minorEastAsia" w:hAnsi="Arial" w:cs="Arial"/>
                  <w:noProof/>
                  <w:sz w:val="22"/>
                  <w:szCs w:val="22"/>
                </w:rPr>
                <w:tab/>
              </w:r>
              <w:r w:rsidR="00960BF2" w:rsidRPr="00960BF2">
                <w:rPr>
                  <w:rStyle w:val="Collegamentoipertestuale"/>
                  <w:rFonts w:ascii="Arial" w:hAnsi="Arial" w:cs="Arial"/>
                  <w:noProof/>
                  <w:sz w:val="22"/>
                  <w:szCs w:val="22"/>
                </w:rPr>
                <w:t>La performance organizzativa</w:t>
              </w:r>
              <w:r w:rsidR="00960BF2" w:rsidRPr="00960BF2">
                <w:rPr>
                  <w:rFonts w:ascii="Arial" w:hAnsi="Arial" w:cs="Arial"/>
                  <w:noProof/>
                  <w:webHidden/>
                  <w:sz w:val="22"/>
                  <w:szCs w:val="22"/>
                </w:rPr>
                <w:tab/>
              </w:r>
              <w:r w:rsidR="00960BF2" w:rsidRPr="00960BF2">
                <w:rPr>
                  <w:rFonts w:ascii="Arial" w:hAnsi="Arial" w:cs="Arial"/>
                  <w:noProof/>
                  <w:webHidden/>
                  <w:sz w:val="22"/>
                  <w:szCs w:val="22"/>
                </w:rPr>
                <w:fldChar w:fldCharType="begin"/>
              </w:r>
              <w:r w:rsidR="00960BF2" w:rsidRPr="00960BF2">
                <w:rPr>
                  <w:rFonts w:ascii="Arial" w:hAnsi="Arial" w:cs="Arial"/>
                  <w:noProof/>
                  <w:webHidden/>
                  <w:sz w:val="22"/>
                  <w:szCs w:val="22"/>
                </w:rPr>
                <w:instrText xml:space="preserve"> PAGEREF _Toc100217605 \h </w:instrText>
              </w:r>
              <w:r w:rsidR="00960BF2" w:rsidRPr="00960BF2">
                <w:rPr>
                  <w:rFonts w:ascii="Arial" w:hAnsi="Arial" w:cs="Arial"/>
                  <w:noProof/>
                  <w:webHidden/>
                  <w:sz w:val="22"/>
                  <w:szCs w:val="22"/>
                </w:rPr>
              </w:r>
              <w:r w:rsidR="00960BF2" w:rsidRPr="00960BF2">
                <w:rPr>
                  <w:rFonts w:ascii="Arial" w:hAnsi="Arial" w:cs="Arial"/>
                  <w:noProof/>
                  <w:webHidden/>
                  <w:sz w:val="22"/>
                  <w:szCs w:val="22"/>
                </w:rPr>
                <w:fldChar w:fldCharType="separate"/>
              </w:r>
              <w:r>
                <w:rPr>
                  <w:rFonts w:ascii="Arial" w:hAnsi="Arial" w:cs="Arial"/>
                  <w:noProof/>
                  <w:webHidden/>
                  <w:sz w:val="22"/>
                  <w:szCs w:val="22"/>
                </w:rPr>
                <w:t>6</w:t>
              </w:r>
              <w:r w:rsidR="00960BF2" w:rsidRPr="00960BF2">
                <w:rPr>
                  <w:rFonts w:ascii="Arial" w:hAnsi="Arial" w:cs="Arial"/>
                  <w:noProof/>
                  <w:webHidden/>
                  <w:sz w:val="22"/>
                  <w:szCs w:val="22"/>
                </w:rPr>
                <w:fldChar w:fldCharType="end"/>
              </w:r>
            </w:hyperlink>
          </w:p>
          <w:p w:rsidR="00960BF2" w:rsidRPr="00960BF2" w:rsidRDefault="002F2F89">
            <w:pPr>
              <w:pStyle w:val="Sommario2"/>
              <w:tabs>
                <w:tab w:val="left" w:pos="1100"/>
                <w:tab w:val="right" w:pos="10195"/>
              </w:tabs>
              <w:rPr>
                <w:rFonts w:ascii="Arial" w:eastAsiaTheme="minorEastAsia" w:hAnsi="Arial" w:cs="Arial"/>
                <w:noProof/>
                <w:sz w:val="22"/>
                <w:szCs w:val="22"/>
              </w:rPr>
            </w:pPr>
            <w:hyperlink w:anchor="_Toc100217606" w:history="1">
              <w:r w:rsidR="00960BF2" w:rsidRPr="00960BF2">
                <w:rPr>
                  <w:rStyle w:val="Collegamentoipertestuale"/>
                  <w:rFonts w:ascii="Arial" w:hAnsi="Arial" w:cs="Arial"/>
                  <w:noProof/>
                  <w:sz w:val="22"/>
                  <w:szCs w:val="22"/>
                </w:rPr>
                <w:t>Art. 4.2</w:t>
              </w:r>
              <w:r w:rsidR="00960BF2" w:rsidRPr="00960BF2">
                <w:rPr>
                  <w:rFonts w:ascii="Arial" w:eastAsiaTheme="minorEastAsia" w:hAnsi="Arial" w:cs="Arial"/>
                  <w:noProof/>
                  <w:sz w:val="22"/>
                  <w:szCs w:val="22"/>
                </w:rPr>
                <w:tab/>
              </w:r>
              <w:r w:rsidR="00960BF2" w:rsidRPr="00960BF2">
                <w:rPr>
                  <w:rStyle w:val="Collegamentoipertestuale"/>
                  <w:rFonts w:ascii="Arial" w:hAnsi="Arial" w:cs="Arial"/>
                  <w:noProof/>
                  <w:sz w:val="22"/>
                  <w:szCs w:val="22"/>
                </w:rPr>
                <w:t>La performance individuale</w:t>
              </w:r>
              <w:r w:rsidR="00960BF2" w:rsidRPr="00960BF2">
                <w:rPr>
                  <w:rFonts w:ascii="Arial" w:hAnsi="Arial" w:cs="Arial"/>
                  <w:noProof/>
                  <w:webHidden/>
                  <w:sz w:val="22"/>
                  <w:szCs w:val="22"/>
                </w:rPr>
                <w:tab/>
              </w:r>
              <w:r w:rsidR="00960BF2" w:rsidRPr="00960BF2">
                <w:rPr>
                  <w:rFonts w:ascii="Arial" w:hAnsi="Arial" w:cs="Arial"/>
                  <w:noProof/>
                  <w:webHidden/>
                  <w:sz w:val="22"/>
                  <w:szCs w:val="22"/>
                </w:rPr>
                <w:fldChar w:fldCharType="begin"/>
              </w:r>
              <w:r w:rsidR="00960BF2" w:rsidRPr="00960BF2">
                <w:rPr>
                  <w:rFonts w:ascii="Arial" w:hAnsi="Arial" w:cs="Arial"/>
                  <w:noProof/>
                  <w:webHidden/>
                  <w:sz w:val="22"/>
                  <w:szCs w:val="22"/>
                </w:rPr>
                <w:instrText xml:space="preserve"> PAGEREF _Toc100217606 \h </w:instrText>
              </w:r>
              <w:r w:rsidR="00960BF2" w:rsidRPr="00960BF2">
                <w:rPr>
                  <w:rFonts w:ascii="Arial" w:hAnsi="Arial" w:cs="Arial"/>
                  <w:noProof/>
                  <w:webHidden/>
                  <w:sz w:val="22"/>
                  <w:szCs w:val="22"/>
                </w:rPr>
              </w:r>
              <w:r w:rsidR="00960BF2" w:rsidRPr="00960BF2">
                <w:rPr>
                  <w:rFonts w:ascii="Arial" w:hAnsi="Arial" w:cs="Arial"/>
                  <w:noProof/>
                  <w:webHidden/>
                  <w:sz w:val="22"/>
                  <w:szCs w:val="22"/>
                </w:rPr>
                <w:fldChar w:fldCharType="separate"/>
              </w:r>
              <w:r>
                <w:rPr>
                  <w:rFonts w:ascii="Arial" w:hAnsi="Arial" w:cs="Arial"/>
                  <w:noProof/>
                  <w:webHidden/>
                  <w:sz w:val="22"/>
                  <w:szCs w:val="22"/>
                </w:rPr>
                <w:t>7</w:t>
              </w:r>
              <w:r w:rsidR="00960BF2" w:rsidRPr="00960BF2">
                <w:rPr>
                  <w:rFonts w:ascii="Arial" w:hAnsi="Arial" w:cs="Arial"/>
                  <w:noProof/>
                  <w:webHidden/>
                  <w:sz w:val="22"/>
                  <w:szCs w:val="22"/>
                </w:rPr>
                <w:fldChar w:fldCharType="end"/>
              </w:r>
            </w:hyperlink>
          </w:p>
          <w:p w:rsidR="00960BF2" w:rsidRPr="00960BF2" w:rsidRDefault="002F2F89">
            <w:pPr>
              <w:pStyle w:val="Sommario2"/>
              <w:tabs>
                <w:tab w:val="left" w:pos="1100"/>
                <w:tab w:val="right" w:pos="10195"/>
              </w:tabs>
              <w:rPr>
                <w:rFonts w:ascii="Arial" w:eastAsiaTheme="minorEastAsia" w:hAnsi="Arial" w:cs="Arial"/>
                <w:noProof/>
                <w:sz w:val="22"/>
                <w:szCs w:val="22"/>
              </w:rPr>
            </w:pPr>
            <w:hyperlink w:anchor="_Toc100217607" w:history="1">
              <w:r w:rsidR="00960BF2" w:rsidRPr="00960BF2">
                <w:rPr>
                  <w:rStyle w:val="Collegamentoipertestuale"/>
                  <w:rFonts w:ascii="Arial" w:hAnsi="Arial" w:cs="Arial"/>
                  <w:noProof/>
                  <w:sz w:val="22"/>
                  <w:szCs w:val="22"/>
                </w:rPr>
                <w:t>Art. 4.3</w:t>
              </w:r>
              <w:r w:rsidR="00960BF2" w:rsidRPr="00960BF2">
                <w:rPr>
                  <w:rFonts w:ascii="Arial" w:eastAsiaTheme="minorEastAsia" w:hAnsi="Arial" w:cs="Arial"/>
                  <w:noProof/>
                  <w:sz w:val="22"/>
                  <w:szCs w:val="22"/>
                </w:rPr>
                <w:tab/>
              </w:r>
              <w:r w:rsidR="00960BF2" w:rsidRPr="00960BF2">
                <w:rPr>
                  <w:rStyle w:val="Collegamentoipertestuale"/>
                  <w:rFonts w:ascii="Arial" w:hAnsi="Arial" w:cs="Arial"/>
                  <w:noProof/>
                  <w:sz w:val="22"/>
                  <w:szCs w:val="22"/>
                </w:rPr>
                <w:t>Condivisione</w:t>
              </w:r>
              <w:r w:rsidR="00960BF2" w:rsidRPr="00960BF2">
                <w:rPr>
                  <w:rFonts w:ascii="Arial" w:hAnsi="Arial" w:cs="Arial"/>
                  <w:noProof/>
                  <w:webHidden/>
                  <w:sz w:val="22"/>
                  <w:szCs w:val="22"/>
                </w:rPr>
                <w:tab/>
              </w:r>
              <w:r w:rsidR="00960BF2" w:rsidRPr="00960BF2">
                <w:rPr>
                  <w:rFonts w:ascii="Arial" w:hAnsi="Arial" w:cs="Arial"/>
                  <w:noProof/>
                  <w:webHidden/>
                  <w:sz w:val="22"/>
                  <w:szCs w:val="22"/>
                </w:rPr>
                <w:fldChar w:fldCharType="begin"/>
              </w:r>
              <w:r w:rsidR="00960BF2" w:rsidRPr="00960BF2">
                <w:rPr>
                  <w:rFonts w:ascii="Arial" w:hAnsi="Arial" w:cs="Arial"/>
                  <w:noProof/>
                  <w:webHidden/>
                  <w:sz w:val="22"/>
                  <w:szCs w:val="22"/>
                </w:rPr>
                <w:instrText xml:space="preserve"> PAGEREF _Toc100217607 \h </w:instrText>
              </w:r>
              <w:r w:rsidR="00960BF2" w:rsidRPr="00960BF2">
                <w:rPr>
                  <w:rFonts w:ascii="Arial" w:hAnsi="Arial" w:cs="Arial"/>
                  <w:noProof/>
                  <w:webHidden/>
                  <w:sz w:val="22"/>
                  <w:szCs w:val="22"/>
                </w:rPr>
              </w:r>
              <w:r w:rsidR="00960BF2" w:rsidRPr="00960BF2">
                <w:rPr>
                  <w:rFonts w:ascii="Arial" w:hAnsi="Arial" w:cs="Arial"/>
                  <w:noProof/>
                  <w:webHidden/>
                  <w:sz w:val="22"/>
                  <w:szCs w:val="22"/>
                </w:rPr>
                <w:fldChar w:fldCharType="separate"/>
              </w:r>
              <w:r>
                <w:rPr>
                  <w:rFonts w:ascii="Arial" w:hAnsi="Arial" w:cs="Arial"/>
                  <w:noProof/>
                  <w:webHidden/>
                  <w:sz w:val="22"/>
                  <w:szCs w:val="22"/>
                </w:rPr>
                <w:t>8</w:t>
              </w:r>
              <w:r w:rsidR="00960BF2" w:rsidRPr="00960BF2">
                <w:rPr>
                  <w:rFonts w:ascii="Arial" w:hAnsi="Arial" w:cs="Arial"/>
                  <w:noProof/>
                  <w:webHidden/>
                  <w:sz w:val="22"/>
                  <w:szCs w:val="22"/>
                </w:rPr>
                <w:fldChar w:fldCharType="end"/>
              </w:r>
            </w:hyperlink>
          </w:p>
          <w:p w:rsidR="00960BF2" w:rsidRPr="00960BF2" w:rsidRDefault="002F2F89">
            <w:pPr>
              <w:pStyle w:val="Sommario2"/>
              <w:tabs>
                <w:tab w:val="left" w:pos="1100"/>
                <w:tab w:val="right" w:pos="10195"/>
              </w:tabs>
              <w:rPr>
                <w:rFonts w:ascii="Arial" w:eastAsiaTheme="minorEastAsia" w:hAnsi="Arial" w:cs="Arial"/>
                <w:noProof/>
                <w:sz w:val="22"/>
                <w:szCs w:val="22"/>
              </w:rPr>
            </w:pPr>
            <w:hyperlink w:anchor="_Toc100217608" w:history="1">
              <w:r w:rsidR="00960BF2" w:rsidRPr="00960BF2">
                <w:rPr>
                  <w:rStyle w:val="Collegamentoipertestuale"/>
                  <w:rFonts w:ascii="Arial" w:hAnsi="Arial" w:cs="Arial"/>
                  <w:noProof/>
                  <w:sz w:val="22"/>
                  <w:szCs w:val="22"/>
                </w:rPr>
                <w:t>Art. 4.4</w:t>
              </w:r>
              <w:r w:rsidR="00960BF2" w:rsidRPr="00960BF2">
                <w:rPr>
                  <w:rFonts w:ascii="Arial" w:eastAsiaTheme="minorEastAsia" w:hAnsi="Arial" w:cs="Arial"/>
                  <w:noProof/>
                  <w:sz w:val="22"/>
                  <w:szCs w:val="22"/>
                </w:rPr>
                <w:tab/>
              </w:r>
              <w:r w:rsidR="00960BF2" w:rsidRPr="00960BF2">
                <w:rPr>
                  <w:rStyle w:val="Collegamentoipertestuale"/>
                  <w:rFonts w:ascii="Arial" w:hAnsi="Arial" w:cs="Arial"/>
                  <w:noProof/>
                  <w:sz w:val="22"/>
                  <w:szCs w:val="22"/>
                </w:rPr>
                <w:t>Monitoraggio in corso d’anno</w:t>
              </w:r>
              <w:r w:rsidR="00960BF2" w:rsidRPr="00960BF2">
                <w:rPr>
                  <w:rFonts w:ascii="Arial" w:hAnsi="Arial" w:cs="Arial"/>
                  <w:noProof/>
                  <w:webHidden/>
                  <w:sz w:val="22"/>
                  <w:szCs w:val="22"/>
                </w:rPr>
                <w:tab/>
              </w:r>
              <w:r w:rsidR="00960BF2" w:rsidRPr="00960BF2">
                <w:rPr>
                  <w:rFonts w:ascii="Arial" w:hAnsi="Arial" w:cs="Arial"/>
                  <w:noProof/>
                  <w:webHidden/>
                  <w:sz w:val="22"/>
                  <w:szCs w:val="22"/>
                </w:rPr>
                <w:fldChar w:fldCharType="begin"/>
              </w:r>
              <w:r w:rsidR="00960BF2" w:rsidRPr="00960BF2">
                <w:rPr>
                  <w:rFonts w:ascii="Arial" w:hAnsi="Arial" w:cs="Arial"/>
                  <w:noProof/>
                  <w:webHidden/>
                  <w:sz w:val="22"/>
                  <w:szCs w:val="22"/>
                </w:rPr>
                <w:instrText xml:space="preserve"> PAGEREF _Toc100217608 \h </w:instrText>
              </w:r>
              <w:r w:rsidR="00960BF2" w:rsidRPr="00960BF2">
                <w:rPr>
                  <w:rFonts w:ascii="Arial" w:hAnsi="Arial" w:cs="Arial"/>
                  <w:noProof/>
                  <w:webHidden/>
                  <w:sz w:val="22"/>
                  <w:szCs w:val="22"/>
                </w:rPr>
              </w:r>
              <w:r w:rsidR="00960BF2" w:rsidRPr="00960BF2">
                <w:rPr>
                  <w:rFonts w:ascii="Arial" w:hAnsi="Arial" w:cs="Arial"/>
                  <w:noProof/>
                  <w:webHidden/>
                  <w:sz w:val="22"/>
                  <w:szCs w:val="22"/>
                </w:rPr>
                <w:fldChar w:fldCharType="separate"/>
              </w:r>
              <w:r>
                <w:rPr>
                  <w:rFonts w:ascii="Arial" w:hAnsi="Arial" w:cs="Arial"/>
                  <w:noProof/>
                  <w:webHidden/>
                  <w:sz w:val="22"/>
                  <w:szCs w:val="22"/>
                </w:rPr>
                <w:t>8</w:t>
              </w:r>
              <w:r w:rsidR="00960BF2" w:rsidRPr="00960BF2">
                <w:rPr>
                  <w:rFonts w:ascii="Arial" w:hAnsi="Arial" w:cs="Arial"/>
                  <w:noProof/>
                  <w:webHidden/>
                  <w:sz w:val="22"/>
                  <w:szCs w:val="22"/>
                </w:rPr>
                <w:fldChar w:fldCharType="end"/>
              </w:r>
            </w:hyperlink>
          </w:p>
          <w:p w:rsidR="00960BF2" w:rsidRPr="00960BF2" w:rsidRDefault="002F2F89">
            <w:pPr>
              <w:pStyle w:val="Sommario2"/>
              <w:tabs>
                <w:tab w:val="left" w:pos="1100"/>
                <w:tab w:val="right" w:pos="10195"/>
              </w:tabs>
              <w:rPr>
                <w:rFonts w:ascii="Arial" w:eastAsiaTheme="minorEastAsia" w:hAnsi="Arial" w:cs="Arial"/>
                <w:noProof/>
                <w:sz w:val="22"/>
                <w:szCs w:val="22"/>
              </w:rPr>
            </w:pPr>
            <w:hyperlink w:anchor="_Toc100217609" w:history="1">
              <w:r w:rsidR="00960BF2" w:rsidRPr="00960BF2">
                <w:rPr>
                  <w:rStyle w:val="Collegamentoipertestuale"/>
                  <w:rFonts w:ascii="Arial" w:hAnsi="Arial" w:cs="Arial"/>
                  <w:noProof/>
                  <w:sz w:val="22"/>
                  <w:szCs w:val="22"/>
                </w:rPr>
                <w:t>Art. 4.5</w:t>
              </w:r>
              <w:r w:rsidR="00960BF2" w:rsidRPr="00960BF2">
                <w:rPr>
                  <w:rFonts w:ascii="Arial" w:eastAsiaTheme="minorEastAsia" w:hAnsi="Arial" w:cs="Arial"/>
                  <w:noProof/>
                  <w:sz w:val="22"/>
                  <w:szCs w:val="22"/>
                </w:rPr>
                <w:tab/>
              </w:r>
              <w:r w:rsidR="00960BF2" w:rsidRPr="00960BF2">
                <w:rPr>
                  <w:rStyle w:val="Collegamentoipertestuale"/>
                  <w:rFonts w:ascii="Arial" w:hAnsi="Arial" w:cs="Arial"/>
                  <w:noProof/>
                  <w:sz w:val="22"/>
                  <w:szCs w:val="22"/>
                </w:rPr>
                <w:t>Il collegamento fra obiettivi e risorse</w:t>
              </w:r>
              <w:r w:rsidR="00960BF2" w:rsidRPr="00960BF2">
                <w:rPr>
                  <w:rFonts w:ascii="Arial" w:hAnsi="Arial" w:cs="Arial"/>
                  <w:noProof/>
                  <w:webHidden/>
                  <w:sz w:val="22"/>
                  <w:szCs w:val="22"/>
                </w:rPr>
                <w:tab/>
              </w:r>
              <w:r w:rsidR="00960BF2" w:rsidRPr="00960BF2">
                <w:rPr>
                  <w:rFonts w:ascii="Arial" w:hAnsi="Arial" w:cs="Arial"/>
                  <w:noProof/>
                  <w:webHidden/>
                  <w:sz w:val="22"/>
                  <w:szCs w:val="22"/>
                </w:rPr>
                <w:fldChar w:fldCharType="begin"/>
              </w:r>
              <w:r w:rsidR="00960BF2" w:rsidRPr="00960BF2">
                <w:rPr>
                  <w:rFonts w:ascii="Arial" w:hAnsi="Arial" w:cs="Arial"/>
                  <w:noProof/>
                  <w:webHidden/>
                  <w:sz w:val="22"/>
                  <w:szCs w:val="22"/>
                </w:rPr>
                <w:instrText xml:space="preserve"> PAGEREF _Toc100217609 \h </w:instrText>
              </w:r>
              <w:r w:rsidR="00960BF2" w:rsidRPr="00960BF2">
                <w:rPr>
                  <w:rFonts w:ascii="Arial" w:hAnsi="Arial" w:cs="Arial"/>
                  <w:noProof/>
                  <w:webHidden/>
                  <w:sz w:val="22"/>
                  <w:szCs w:val="22"/>
                </w:rPr>
              </w:r>
              <w:r w:rsidR="00960BF2" w:rsidRPr="00960BF2">
                <w:rPr>
                  <w:rFonts w:ascii="Arial" w:hAnsi="Arial" w:cs="Arial"/>
                  <w:noProof/>
                  <w:webHidden/>
                  <w:sz w:val="22"/>
                  <w:szCs w:val="22"/>
                </w:rPr>
                <w:fldChar w:fldCharType="separate"/>
              </w:r>
              <w:r>
                <w:rPr>
                  <w:rFonts w:ascii="Arial" w:hAnsi="Arial" w:cs="Arial"/>
                  <w:noProof/>
                  <w:webHidden/>
                  <w:sz w:val="22"/>
                  <w:szCs w:val="22"/>
                </w:rPr>
                <w:t>9</w:t>
              </w:r>
              <w:r w:rsidR="00960BF2" w:rsidRPr="00960BF2">
                <w:rPr>
                  <w:rFonts w:ascii="Arial" w:hAnsi="Arial" w:cs="Arial"/>
                  <w:noProof/>
                  <w:webHidden/>
                  <w:sz w:val="22"/>
                  <w:szCs w:val="22"/>
                </w:rPr>
                <w:fldChar w:fldCharType="end"/>
              </w:r>
            </w:hyperlink>
          </w:p>
          <w:p w:rsidR="00960BF2" w:rsidRPr="00960BF2" w:rsidRDefault="002F2F89">
            <w:pPr>
              <w:pStyle w:val="Sommario2"/>
              <w:tabs>
                <w:tab w:val="left" w:pos="1100"/>
                <w:tab w:val="right" w:pos="10195"/>
              </w:tabs>
              <w:rPr>
                <w:rFonts w:ascii="Arial" w:eastAsiaTheme="minorEastAsia" w:hAnsi="Arial" w:cs="Arial"/>
                <w:noProof/>
                <w:sz w:val="22"/>
                <w:szCs w:val="22"/>
              </w:rPr>
            </w:pPr>
            <w:hyperlink w:anchor="_Toc100217610" w:history="1">
              <w:r w:rsidR="00960BF2" w:rsidRPr="00960BF2">
                <w:rPr>
                  <w:rStyle w:val="Collegamentoipertestuale"/>
                  <w:rFonts w:ascii="Arial" w:hAnsi="Arial" w:cs="Arial"/>
                  <w:noProof/>
                  <w:sz w:val="22"/>
                  <w:szCs w:val="22"/>
                </w:rPr>
                <w:t>Art. 4.6</w:t>
              </w:r>
              <w:r w:rsidR="00960BF2" w:rsidRPr="00960BF2">
                <w:rPr>
                  <w:rFonts w:ascii="Arial" w:eastAsiaTheme="minorEastAsia" w:hAnsi="Arial" w:cs="Arial"/>
                  <w:noProof/>
                  <w:sz w:val="22"/>
                  <w:szCs w:val="22"/>
                </w:rPr>
                <w:tab/>
              </w:r>
              <w:r w:rsidR="00960BF2" w:rsidRPr="00960BF2">
                <w:rPr>
                  <w:rStyle w:val="Collegamentoipertestuale"/>
                  <w:rFonts w:ascii="Arial" w:hAnsi="Arial" w:cs="Arial"/>
                  <w:noProof/>
                  <w:sz w:val="22"/>
                  <w:szCs w:val="22"/>
                </w:rPr>
                <w:t>Valutazione finale performance organizzativa e performance individuale</w:t>
              </w:r>
              <w:r w:rsidR="00960BF2" w:rsidRPr="00960BF2">
                <w:rPr>
                  <w:rFonts w:ascii="Arial" w:hAnsi="Arial" w:cs="Arial"/>
                  <w:noProof/>
                  <w:webHidden/>
                  <w:sz w:val="22"/>
                  <w:szCs w:val="22"/>
                </w:rPr>
                <w:tab/>
              </w:r>
              <w:r w:rsidR="00960BF2" w:rsidRPr="00960BF2">
                <w:rPr>
                  <w:rFonts w:ascii="Arial" w:hAnsi="Arial" w:cs="Arial"/>
                  <w:noProof/>
                  <w:webHidden/>
                  <w:sz w:val="22"/>
                  <w:szCs w:val="22"/>
                </w:rPr>
                <w:fldChar w:fldCharType="begin"/>
              </w:r>
              <w:r w:rsidR="00960BF2" w:rsidRPr="00960BF2">
                <w:rPr>
                  <w:rFonts w:ascii="Arial" w:hAnsi="Arial" w:cs="Arial"/>
                  <w:noProof/>
                  <w:webHidden/>
                  <w:sz w:val="22"/>
                  <w:szCs w:val="22"/>
                </w:rPr>
                <w:instrText xml:space="preserve"> PAGEREF _Toc100217610 \h </w:instrText>
              </w:r>
              <w:r w:rsidR="00960BF2" w:rsidRPr="00960BF2">
                <w:rPr>
                  <w:rFonts w:ascii="Arial" w:hAnsi="Arial" w:cs="Arial"/>
                  <w:noProof/>
                  <w:webHidden/>
                  <w:sz w:val="22"/>
                  <w:szCs w:val="22"/>
                </w:rPr>
              </w:r>
              <w:r w:rsidR="00960BF2" w:rsidRPr="00960BF2">
                <w:rPr>
                  <w:rFonts w:ascii="Arial" w:hAnsi="Arial" w:cs="Arial"/>
                  <w:noProof/>
                  <w:webHidden/>
                  <w:sz w:val="22"/>
                  <w:szCs w:val="22"/>
                </w:rPr>
                <w:fldChar w:fldCharType="separate"/>
              </w:r>
              <w:r>
                <w:rPr>
                  <w:rFonts w:ascii="Arial" w:hAnsi="Arial" w:cs="Arial"/>
                  <w:noProof/>
                  <w:webHidden/>
                  <w:sz w:val="22"/>
                  <w:szCs w:val="22"/>
                </w:rPr>
                <w:t>9</w:t>
              </w:r>
              <w:r w:rsidR="00960BF2" w:rsidRPr="00960BF2">
                <w:rPr>
                  <w:rFonts w:ascii="Arial" w:hAnsi="Arial" w:cs="Arial"/>
                  <w:noProof/>
                  <w:webHidden/>
                  <w:sz w:val="22"/>
                  <w:szCs w:val="22"/>
                </w:rPr>
                <w:fldChar w:fldCharType="end"/>
              </w:r>
            </w:hyperlink>
          </w:p>
          <w:p w:rsidR="00960BF2" w:rsidRPr="00960BF2" w:rsidRDefault="002F2F89">
            <w:pPr>
              <w:pStyle w:val="Sommario2"/>
              <w:tabs>
                <w:tab w:val="left" w:pos="1100"/>
                <w:tab w:val="right" w:pos="10195"/>
              </w:tabs>
              <w:rPr>
                <w:rFonts w:ascii="Arial" w:eastAsiaTheme="minorEastAsia" w:hAnsi="Arial" w:cs="Arial"/>
                <w:noProof/>
                <w:sz w:val="22"/>
                <w:szCs w:val="22"/>
              </w:rPr>
            </w:pPr>
            <w:hyperlink w:anchor="_Toc100217611" w:history="1">
              <w:r w:rsidR="00960BF2" w:rsidRPr="00960BF2">
                <w:rPr>
                  <w:rStyle w:val="Collegamentoipertestuale"/>
                  <w:rFonts w:ascii="Arial" w:hAnsi="Arial" w:cs="Arial"/>
                  <w:noProof/>
                  <w:sz w:val="22"/>
                  <w:szCs w:val="22"/>
                </w:rPr>
                <w:t>Art. 4.7</w:t>
              </w:r>
              <w:r w:rsidR="00960BF2" w:rsidRPr="00960BF2">
                <w:rPr>
                  <w:rFonts w:ascii="Arial" w:eastAsiaTheme="minorEastAsia" w:hAnsi="Arial" w:cs="Arial"/>
                  <w:noProof/>
                  <w:sz w:val="22"/>
                  <w:szCs w:val="22"/>
                </w:rPr>
                <w:tab/>
              </w:r>
              <w:r w:rsidR="00960BF2" w:rsidRPr="00960BF2">
                <w:rPr>
                  <w:rStyle w:val="Collegamentoipertestuale"/>
                  <w:rFonts w:ascii="Arial" w:hAnsi="Arial" w:cs="Arial"/>
                  <w:noProof/>
                  <w:sz w:val="22"/>
                  <w:szCs w:val="22"/>
                </w:rPr>
                <w:t>Relazione sulla performance</w:t>
              </w:r>
              <w:r w:rsidR="00960BF2" w:rsidRPr="00960BF2">
                <w:rPr>
                  <w:rFonts w:ascii="Arial" w:hAnsi="Arial" w:cs="Arial"/>
                  <w:noProof/>
                  <w:webHidden/>
                  <w:sz w:val="22"/>
                  <w:szCs w:val="22"/>
                </w:rPr>
                <w:tab/>
              </w:r>
              <w:r w:rsidR="00960BF2" w:rsidRPr="00960BF2">
                <w:rPr>
                  <w:rFonts w:ascii="Arial" w:hAnsi="Arial" w:cs="Arial"/>
                  <w:noProof/>
                  <w:webHidden/>
                  <w:sz w:val="22"/>
                  <w:szCs w:val="22"/>
                </w:rPr>
                <w:fldChar w:fldCharType="begin"/>
              </w:r>
              <w:r w:rsidR="00960BF2" w:rsidRPr="00960BF2">
                <w:rPr>
                  <w:rFonts w:ascii="Arial" w:hAnsi="Arial" w:cs="Arial"/>
                  <w:noProof/>
                  <w:webHidden/>
                  <w:sz w:val="22"/>
                  <w:szCs w:val="22"/>
                </w:rPr>
                <w:instrText xml:space="preserve"> PAGEREF _Toc100217611 \h </w:instrText>
              </w:r>
              <w:r w:rsidR="00960BF2" w:rsidRPr="00960BF2">
                <w:rPr>
                  <w:rFonts w:ascii="Arial" w:hAnsi="Arial" w:cs="Arial"/>
                  <w:noProof/>
                  <w:webHidden/>
                  <w:sz w:val="22"/>
                  <w:szCs w:val="22"/>
                </w:rPr>
              </w:r>
              <w:r w:rsidR="00960BF2" w:rsidRPr="00960BF2">
                <w:rPr>
                  <w:rFonts w:ascii="Arial" w:hAnsi="Arial" w:cs="Arial"/>
                  <w:noProof/>
                  <w:webHidden/>
                  <w:sz w:val="22"/>
                  <w:szCs w:val="22"/>
                </w:rPr>
                <w:fldChar w:fldCharType="separate"/>
              </w:r>
              <w:r>
                <w:rPr>
                  <w:rFonts w:ascii="Arial" w:hAnsi="Arial" w:cs="Arial"/>
                  <w:noProof/>
                  <w:webHidden/>
                  <w:sz w:val="22"/>
                  <w:szCs w:val="22"/>
                </w:rPr>
                <w:t>10</w:t>
              </w:r>
              <w:r w:rsidR="00960BF2" w:rsidRPr="00960BF2">
                <w:rPr>
                  <w:rFonts w:ascii="Arial" w:hAnsi="Arial" w:cs="Arial"/>
                  <w:noProof/>
                  <w:webHidden/>
                  <w:sz w:val="22"/>
                  <w:szCs w:val="22"/>
                </w:rPr>
                <w:fldChar w:fldCharType="end"/>
              </w:r>
            </w:hyperlink>
          </w:p>
          <w:p w:rsidR="00960BF2" w:rsidRPr="00960BF2" w:rsidRDefault="002F2F89">
            <w:pPr>
              <w:pStyle w:val="Sommario2"/>
              <w:tabs>
                <w:tab w:val="left" w:pos="1100"/>
                <w:tab w:val="right" w:pos="10195"/>
              </w:tabs>
              <w:rPr>
                <w:rFonts w:ascii="Arial" w:eastAsiaTheme="minorEastAsia" w:hAnsi="Arial" w:cs="Arial"/>
                <w:noProof/>
                <w:sz w:val="22"/>
                <w:szCs w:val="22"/>
              </w:rPr>
            </w:pPr>
            <w:hyperlink w:anchor="_Toc100217612" w:history="1">
              <w:r w:rsidR="00960BF2" w:rsidRPr="00960BF2">
                <w:rPr>
                  <w:rStyle w:val="Collegamentoipertestuale"/>
                  <w:rFonts w:ascii="Arial" w:hAnsi="Arial" w:cs="Arial"/>
                  <w:noProof/>
                  <w:sz w:val="22"/>
                  <w:szCs w:val="22"/>
                </w:rPr>
                <w:t>Art. 4.8</w:t>
              </w:r>
              <w:r w:rsidR="00960BF2" w:rsidRPr="00960BF2">
                <w:rPr>
                  <w:rFonts w:ascii="Arial" w:eastAsiaTheme="minorEastAsia" w:hAnsi="Arial" w:cs="Arial"/>
                  <w:noProof/>
                  <w:sz w:val="22"/>
                  <w:szCs w:val="22"/>
                </w:rPr>
                <w:tab/>
              </w:r>
              <w:r w:rsidR="00960BF2" w:rsidRPr="00960BF2">
                <w:rPr>
                  <w:rStyle w:val="Collegamentoipertestuale"/>
                  <w:rFonts w:ascii="Arial" w:hAnsi="Arial" w:cs="Arial"/>
                  <w:noProof/>
                  <w:sz w:val="22"/>
                  <w:szCs w:val="22"/>
                </w:rPr>
                <w:t>Erogazione parte incentivante</w:t>
              </w:r>
              <w:r w:rsidR="00960BF2" w:rsidRPr="00960BF2">
                <w:rPr>
                  <w:rFonts w:ascii="Arial" w:hAnsi="Arial" w:cs="Arial"/>
                  <w:noProof/>
                  <w:webHidden/>
                  <w:sz w:val="22"/>
                  <w:szCs w:val="22"/>
                </w:rPr>
                <w:tab/>
              </w:r>
              <w:r w:rsidR="00960BF2" w:rsidRPr="00960BF2">
                <w:rPr>
                  <w:rFonts w:ascii="Arial" w:hAnsi="Arial" w:cs="Arial"/>
                  <w:noProof/>
                  <w:webHidden/>
                  <w:sz w:val="22"/>
                  <w:szCs w:val="22"/>
                </w:rPr>
                <w:fldChar w:fldCharType="begin"/>
              </w:r>
              <w:r w:rsidR="00960BF2" w:rsidRPr="00960BF2">
                <w:rPr>
                  <w:rFonts w:ascii="Arial" w:hAnsi="Arial" w:cs="Arial"/>
                  <w:noProof/>
                  <w:webHidden/>
                  <w:sz w:val="22"/>
                  <w:szCs w:val="22"/>
                </w:rPr>
                <w:instrText xml:space="preserve"> PAGEREF _Toc100217612 \h </w:instrText>
              </w:r>
              <w:r w:rsidR="00960BF2" w:rsidRPr="00960BF2">
                <w:rPr>
                  <w:rFonts w:ascii="Arial" w:hAnsi="Arial" w:cs="Arial"/>
                  <w:noProof/>
                  <w:webHidden/>
                  <w:sz w:val="22"/>
                  <w:szCs w:val="22"/>
                </w:rPr>
              </w:r>
              <w:r w:rsidR="00960BF2" w:rsidRPr="00960BF2">
                <w:rPr>
                  <w:rFonts w:ascii="Arial" w:hAnsi="Arial" w:cs="Arial"/>
                  <w:noProof/>
                  <w:webHidden/>
                  <w:sz w:val="22"/>
                  <w:szCs w:val="22"/>
                </w:rPr>
                <w:fldChar w:fldCharType="separate"/>
              </w:r>
              <w:r>
                <w:rPr>
                  <w:rFonts w:ascii="Arial" w:hAnsi="Arial" w:cs="Arial"/>
                  <w:noProof/>
                  <w:webHidden/>
                  <w:sz w:val="22"/>
                  <w:szCs w:val="22"/>
                </w:rPr>
                <w:t>10</w:t>
              </w:r>
              <w:r w:rsidR="00960BF2" w:rsidRPr="00960BF2">
                <w:rPr>
                  <w:rFonts w:ascii="Arial" w:hAnsi="Arial" w:cs="Arial"/>
                  <w:noProof/>
                  <w:webHidden/>
                  <w:sz w:val="22"/>
                  <w:szCs w:val="22"/>
                </w:rPr>
                <w:fldChar w:fldCharType="end"/>
              </w:r>
            </w:hyperlink>
          </w:p>
          <w:p w:rsidR="00960BF2" w:rsidRPr="00960BF2" w:rsidRDefault="002F2F89">
            <w:pPr>
              <w:pStyle w:val="Sommario1"/>
              <w:tabs>
                <w:tab w:val="left" w:pos="880"/>
                <w:tab w:val="right" w:pos="10195"/>
              </w:tabs>
              <w:rPr>
                <w:rFonts w:ascii="Arial" w:eastAsiaTheme="minorEastAsia" w:hAnsi="Arial" w:cs="Arial"/>
                <w:noProof/>
                <w:sz w:val="22"/>
                <w:szCs w:val="22"/>
              </w:rPr>
            </w:pPr>
            <w:hyperlink w:anchor="_Toc100217613" w:history="1">
              <w:r w:rsidR="00960BF2" w:rsidRPr="00960BF2">
                <w:rPr>
                  <w:rStyle w:val="Collegamentoipertestuale"/>
                  <w:rFonts w:ascii="Arial" w:hAnsi="Arial" w:cs="Arial"/>
                  <w:noProof/>
                  <w:sz w:val="22"/>
                  <w:szCs w:val="22"/>
                </w:rPr>
                <w:t>Art. 5</w:t>
              </w:r>
              <w:r w:rsidR="00960BF2" w:rsidRPr="00960BF2">
                <w:rPr>
                  <w:rFonts w:ascii="Arial" w:eastAsiaTheme="minorEastAsia" w:hAnsi="Arial" w:cs="Arial"/>
                  <w:noProof/>
                  <w:sz w:val="22"/>
                  <w:szCs w:val="22"/>
                </w:rPr>
                <w:tab/>
              </w:r>
              <w:r w:rsidR="00960BF2" w:rsidRPr="00960BF2">
                <w:rPr>
                  <w:rStyle w:val="Collegamentoipertestuale"/>
                  <w:rFonts w:ascii="Arial" w:hAnsi="Arial" w:cs="Arial"/>
                  <w:noProof/>
                  <w:sz w:val="22"/>
                  <w:szCs w:val="22"/>
                </w:rPr>
                <w:t>Contraddittorio e seconda istanza</w:t>
              </w:r>
              <w:r w:rsidR="00960BF2" w:rsidRPr="00960BF2">
                <w:rPr>
                  <w:rFonts w:ascii="Arial" w:hAnsi="Arial" w:cs="Arial"/>
                  <w:noProof/>
                  <w:webHidden/>
                  <w:sz w:val="22"/>
                  <w:szCs w:val="22"/>
                </w:rPr>
                <w:tab/>
              </w:r>
              <w:r w:rsidR="00960BF2" w:rsidRPr="00960BF2">
                <w:rPr>
                  <w:rFonts w:ascii="Arial" w:hAnsi="Arial" w:cs="Arial"/>
                  <w:noProof/>
                  <w:webHidden/>
                  <w:sz w:val="22"/>
                  <w:szCs w:val="22"/>
                </w:rPr>
                <w:fldChar w:fldCharType="begin"/>
              </w:r>
              <w:r w:rsidR="00960BF2" w:rsidRPr="00960BF2">
                <w:rPr>
                  <w:rFonts w:ascii="Arial" w:hAnsi="Arial" w:cs="Arial"/>
                  <w:noProof/>
                  <w:webHidden/>
                  <w:sz w:val="22"/>
                  <w:szCs w:val="22"/>
                </w:rPr>
                <w:instrText xml:space="preserve"> PAGEREF _Toc100217613 \h </w:instrText>
              </w:r>
              <w:r w:rsidR="00960BF2" w:rsidRPr="00960BF2">
                <w:rPr>
                  <w:rFonts w:ascii="Arial" w:hAnsi="Arial" w:cs="Arial"/>
                  <w:noProof/>
                  <w:webHidden/>
                  <w:sz w:val="22"/>
                  <w:szCs w:val="22"/>
                </w:rPr>
              </w:r>
              <w:r w:rsidR="00960BF2" w:rsidRPr="00960BF2">
                <w:rPr>
                  <w:rFonts w:ascii="Arial" w:hAnsi="Arial" w:cs="Arial"/>
                  <w:noProof/>
                  <w:webHidden/>
                  <w:sz w:val="22"/>
                  <w:szCs w:val="22"/>
                </w:rPr>
                <w:fldChar w:fldCharType="separate"/>
              </w:r>
              <w:r>
                <w:rPr>
                  <w:rFonts w:ascii="Arial" w:hAnsi="Arial" w:cs="Arial"/>
                  <w:noProof/>
                  <w:webHidden/>
                  <w:sz w:val="22"/>
                  <w:szCs w:val="22"/>
                </w:rPr>
                <w:t>10</w:t>
              </w:r>
              <w:r w:rsidR="00960BF2" w:rsidRPr="00960BF2">
                <w:rPr>
                  <w:rFonts w:ascii="Arial" w:hAnsi="Arial" w:cs="Arial"/>
                  <w:noProof/>
                  <w:webHidden/>
                  <w:sz w:val="22"/>
                  <w:szCs w:val="22"/>
                </w:rPr>
                <w:fldChar w:fldCharType="end"/>
              </w:r>
            </w:hyperlink>
          </w:p>
          <w:p w:rsidR="00960BF2" w:rsidRPr="00960BF2" w:rsidRDefault="002F2F89">
            <w:pPr>
              <w:pStyle w:val="Sommario1"/>
              <w:tabs>
                <w:tab w:val="left" w:pos="880"/>
                <w:tab w:val="right" w:pos="10195"/>
              </w:tabs>
              <w:rPr>
                <w:rFonts w:ascii="Arial" w:eastAsiaTheme="minorEastAsia" w:hAnsi="Arial" w:cs="Arial"/>
                <w:noProof/>
                <w:sz w:val="22"/>
                <w:szCs w:val="22"/>
              </w:rPr>
            </w:pPr>
            <w:hyperlink w:anchor="_Toc100217614" w:history="1">
              <w:r w:rsidR="00960BF2" w:rsidRPr="00960BF2">
                <w:rPr>
                  <w:rStyle w:val="Collegamentoipertestuale"/>
                  <w:rFonts w:ascii="Arial" w:hAnsi="Arial" w:cs="Arial"/>
                  <w:noProof/>
                  <w:sz w:val="22"/>
                  <w:szCs w:val="22"/>
                </w:rPr>
                <w:t>Art. 6</w:t>
              </w:r>
              <w:r w:rsidR="00960BF2" w:rsidRPr="00960BF2">
                <w:rPr>
                  <w:rFonts w:ascii="Arial" w:eastAsiaTheme="minorEastAsia" w:hAnsi="Arial" w:cs="Arial"/>
                  <w:noProof/>
                  <w:sz w:val="22"/>
                  <w:szCs w:val="22"/>
                </w:rPr>
                <w:tab/>
              </w:r>
              <w:r w:rsidR="00960BF2" w:rsidRPr="00960BF2">
                <w:rPr>
                  <w:rStyle w:val="Collegamentoipertestuale"/>
                  <w:rFonts w:ascii="Arial" w:hAnsi="Arial" w:cs="Arial"/>
                  <w:noProof/>
                  <w:sz w:val="22"/>
                  <w:szCs w:val="22"/>
                </w:rPr>
                <w:t>Collegamento tra il ciclo di gestione delle performance e quello di valutazione degli incarichi</w:t>
              </w:r>
              <w:r w:rsidR="00960BF2" w:rsidRPr="00960BF2">
                <w:rPr>
                  <w:rFonts w:ascii="Arial" w:hAnsi="Arial" w:cs="Arial"/>
                  <w:noProof/>
                  <w:webHidden/>
                  <w:sz w:val="22"/>
                  <w:szCs w:val="22"/>
                </w:rPr>
                <w:tab/>
              </w:r>
              <w:r w:rsidR="00960BF2" w:rsidRPr="00960BF2">
                <w:rPr>
                  <w:rFonts w:ascii="Arial" w:hAnsi="Arial" w:cs="Arial"/>
                  <w:noProof/>
                  <w:webHidden/>
                  <w:sz w:val="22"/>
                  <w:szCs w:val="22"/>
                </w:rPr>
                <w:fldChar w:fldCharType="begin"/>
              </w:r>
              <w:r w:rsidR="00960BF2" w:rsidRPr="00960BF2">
                <w:rPr>
                  <w:rFonts w:ascii="Arial" w:hAnsi="Arial" w:cs="Arial"/>
                  <w:noProof/>
                  <w:webHidden/>
                  <w:sz w:val="22"/>
                  <w:szCs w:val="22"/>
                </w:rPr>
                <w:instrText xml:space="preserve"> PAGEREF _Toc100217614 \h </w:instrText>
              </w:r>
              <w:r w:rsidR="00960BF2" w:rsidRPr="00960BF2">
                <w:rPr>
                  <w:rFonts w:ascii="Arial" w:hAnsi="Arial" w:cs="Arial"/>
                  <w:noProof/>
                  <w:webHidden/>
                  <w:sz w:val="22"/>
                  <w:szCs w:val="22"/>
                </w:rPr>
              </w:r>
              <w:r w:rsidR="00960BF2" w:rsidRPr="00960BF2">
                <w:rPr>
                  <w:rFonts w:ascii="Arial" w:hAnsi="Arial" w:cs="Arial"/>
                  <w:noProof/>
                  <w:webHidden/>
                  <w:sz w:val="22"/>
                  <w:szCs w:val="22"/>
                </w:rPr>
                <w:fldChar w:fldCharType="separate"/>
              </w:r>
              <w:r>
                <w:rPr>
                  <w:rFonts w:ascii="Arial" w:hAnsi="Arial" w:cs="Arial"/>
                  <w:noProof/>
                  <w:webHidden/>
                  <w:sz w:val="22"/>
                  <w:szCs w:val="22"/>
                </w:rPr>
                <w:t>11</w:t>
              </w:r>
              <w:r w:rsidR="00960BF2" w:rsidRPr="00960BF2">
                <w:rPr>
                  <w:rFonts w:ascii="Arial" w:hAnsi="Arial" w:cs="Arial"/>
                  <w:noProof/>
                  <w:webHidden/>
                  <w:sz w:val="22"/>
                  <w:szCs w:val="22"/>
                </w:rPr>
                <w:fldChar w:fldCharType="end"/>
              </w:r>
            </w:hyperlink>
          </w:p>
          <w:p w:rsidR="003354B2" w:rsidRPr="00960BF2" w:rsidRDefault="00E32AE3" w:rsidP="0022739A">
            <w:pPr>
              <w:rPr>
                <w:rFonts w:ascii="Arial" w:hAnsi="Arial" w:cs="Arial"/>
                <w:color w:val="000000"/>
                <w:sz w:val="22"/>
                <w:szCs w:val="22"/>
              </w:rPr>
            </w:pPr>
            <w:r w:rsidRPr="00960BF2">
              <w:rPr>
                <w:rFonts w:ascii="Arial" w:hAnsi="Arial" w:cs="Arial"/>
                <w:color w:val="000000"/>
                <w:sz w:val="22"/>
                <w:szCs w:val="22"/>
              </w:rPr>
              <w:fldChar w:fldCharType="end"/>
            </w:r>
          </w:p>
          <w:p w:rsidR="004F382C" w:rsidRPr="00960BF2" w:rsidRDefault="004F382C" w:rsidP="0022739A">
            <w:pPr>
              <w:rPr>
                <w:rFonts w:ascii="Arial" w:hAnsi="Arial" w:cs="Arial"/>
                <w:color w:val="0000FF"/>
                <w:sz w:val="22"/>
                <w:szCs w:val="22"/>
              </w:rPr>
            </w:pPr>
          </w:p>
          <w:p w:rsidR="00D65B90" w:rsidRPr="00960BF2" w:rsidRDefault="00D65B90" w:rsidP="0022739A">
            <w:pPr>
              <w:rPr>
                <w:rFonts w:ascii="Arial" w:hAnsi="Arial" w:cs="Arial"/>
                <w:color w:val="0000FF"/>
                <w:sz w:val="22"/>
                <w:szCs w:val="22"/>
              </w:rPr>
            </w:pPr>
          </w:p>
        </w:tc>
      </w:tr>
    </w:tbl>
    <w:p w:rsidR="00AE7D21" w:rsidRPr="00D046A8" w:rsidRDefault="00AE7D21" w:rsidP="00AE7D21">
      <w:pPr>
        <w:rPr>
          <w:rFonts w:ascii="Arial" w:hAnsi="Arial" w:cs="Arial"/>
          <w:b/>
          <w:sz w:val="22"/>
          <w:szCs w:val="22"/>
        </w:rPr>
      </w:pPr>
      <w:r w:rsidRPr="00D046A8">
        <w:rPr>
          <w:rFonts w:ascii="Arial" w:hAnsi="Arial" w:cs="Arial"/>
          <w:b/>
          <w:sz w:val="22"/>
          <w:szCs w:val="22"/>
        </w:rPr>
        <w:t>Gruppo di lavoro</w:t>
      </w:r>
    </w:p>
    <w:p w:rsidR="00E77421" w:rsidRPr="00D046A8" w:rsidRDefault="00E77421" w:rsidP="00E77421">
      <w:pPr>
        <w:rPr>
          <w:rFonts w:ascii="Arial" w:hAnsi="Arial" w:cs="Arial"/>
          <w:sz w:val="22"/>
          <w:szCs w:val="22"/>
        </w:rPr>
      </w:pPr>
      <w:r w:rsidRPr="00D046A8">
        <w:rPr>
          <w:rFonts w:ascii="Arial" w:hAnsi="Arial" w:cs="Arial"/>
          <w:sz w:val="22"/>
          <w:szCs w:val="22"/>
        </w:rPr>
        <w:t xml:space="preserve">Cristina </w:t>
      </w:r>
      <w:proofErr w:type="spellStart"/>
      <w:r w:rsidRPr="00D046A8">
        <w:rPr>
          <w:rFonts w:ascii="Arial" w:hAnsi="Arial" w:cs="Arial"/>
          <w:sz w:val="22"/>
          <w:szCs w:val="22"/>
        </w:rPr>
        <w:t>Bortoluzzi</w:t>
      </w:r>
      <w:proofErr w:type="spellEnd"/>
      <w:r w:rsidRPr="00D046A8">
        <w:rPr>
          <w:rFonts w:ascii="Arial" w:hAnsi="Arial" w:cs="Arial"/>
          <w:sz w:val="22"/>
          <w:szCs w:val="22"/>
        </w:rPr>
        <w:t xml:space="preserve"> – U.O.C. </w:t>
      </w:r>
      <w:r>
        <w:rPr>
          <w:rFonts w:ascii="Arial" w:hAnsi="Arial" w:cs="Arial"/>
          <w:sz w:val="22"/>
          <w:szCs w:val="22"/>
        </w:rPr>
        <w:t>Gestione risorse umane</w:t>
      </w:r>
    </w:p>
    <w:p w:rsidR="00E77421" w:rsidRDefault="00E77421" w:rsidP="00E77421">
      <w:pPr>
        <w:rPr>
          <w:rFonts w:ascii="Arial" w:hAnsi="Arial" w:cs="Arial"/>
          <w:sz w:val="22"/>
          <w:szCs w:val="22"/>
        </w:rPr>
      </w:pPr>
      <w:r>
        <w:rPr>
          <w:rFonts w:ascii="Arial" w:hAnsi="Arial" w:cs="Arial"/>
          <w:sz w:val="22"/>
          <w:szCs w:val="22"/>
        </w:rPr>
        <w:t>Nicola Mezzomo – U.O.C. Controllo di gestione</w:t>
      </w:r>
    </w:p>
    <w:p w:rsidR="00AE7D21" w:rsidRDefault="00AE7D21" w:rsidP="00AE7D21">
      <w:pPr>
        <w:rPr>
          <w:rFonts w:ascii="Arial" w:hAnsi="Arial" w:cs="Arial"/>
          <w:sz w:val="22"/>
          <w:szCs w:val="22"/>
        </w:rPr>
      </w:pPr>
      <w:r w:rsidRPr="00D046A8">
        <w:rPr>
          <w:rFonts w:ascii="Arial" w:hAnsi="Arial" w:cs="Arial"/>
          <w:sz w:val="22"/>
          <w:szCs w:val="22"/>
        </w:rPr>
        <w:t>Erika Rossi – U.O.</w:t>
      </w:r>
      <w:r w:rsidR="009032D6">
        <w:rPr>
          <w:rFonts w:ascii="Arial" w:hAnsi="Arial" w:cs="Arial"/>
          <w:sz w:val="22"/>
          <w:szCs w:val="22"/>
        </w:rPr>
        <w:t>S</w:t>
      </w:r>
      <w:r w:rsidRPr="00D046A8">
        <w:rPr>
          <w:rFonts w:ascii="Arial" w:hAnsi="Arial" w:cs="Arial"/>
          <w:sz w:val="22"/>
          <w:szCs w:val="22"/>
        </w:rPr>
        <w:t>. Internal Auditing</w:t>
      </w:r>
    </w:p>
    <w:p w:rsidR="00124422" w:rsidRPr="00D046A8" w:rsidRDefault="00124422" w:rsidP="00AE7D21">
      <w:pPr>
        <w:rPr>
          <w:rFonts w:ascii="Arial" w:hAnsi="Arial" w:cs="Arial"/>
          <w:sz w:val="22"/>
          <w:szCs w:val="22"/>
        </w:rPr>
      </w:pPr>
      <w:r>
        <w:rPr>
          <w:rFonts w:ascii="Arial" w:hAnsi="Arial" w:cs="Arial"/>
          <w:sz w:val="22"/>
          <w:szCs w:val="22"/>
        </w:rPr>
        <w:t xml:space="preserve">Adriano </w:t>
      </w:r>
      <w:proofErr w:type="spellStart"/>
      <w:r>
        <w:rPr>
          <w:rFonts w:ascii="Arial" w:hAnsi="Arial" w:cs="Arial"/>
          <w:sz w:val="22"/>
          <w:szCs w:val="22"/>
        </w:rPr>
        <w:t>Santarossa</w:t>
      </w:r>
      <w:proofErr w:type="spellEnd"/>
      <w:r>
        <w:rPr>
          <w:rFonts w:ascii="Arial" w:hAnsi="Arial" w:cs="Arial"/>
          <w:sz w:val="22"/>
          <w:szCs w:val="22"/>
        </w:rPr>
        <w:t xml:space="preserve"> –</w:t>
      </w:r>
      <w:r w:rsidR="00DD6595">
        <w:rPr>
          <w:rFonts w:ascii="Arial" w:hAnsi="Arial" w:cs="Arial"/>
          <w:sz w:val="22"/>
          <w:szCs w:val="22"/>
        </w:rPr>
        <w:t xml:space="preserve"> </w:t>
      </w:r>
      <w:r>
        <w:rPr>
          <w:rFonts w:ascii="Arial" w:hAnsi="Arial" w:cs="Arial"/>
          <w:sz w:val="22"/>
          <w:szCs w:val="22"/>
        </w:rPr>
        <w:t>Professioni Sanitarie Ospedale</w:t>
      </w:r>
    </w:p>
    <w:p w:rsidR="00AE7D21" w:rsidRPr="00D046A8" w:rsidRDefault="00AE7D21" w:rsidP="00AE7D21">
      <w:pPr>
        <w:rPr>
          <w:rFonts w:ascii="Arial" w:hAnsi="Arial" w:cs="Arial"/>
          <w:sz w:val="22"/>
          <w:szCs w:val="22"/>
        </w:rPr>
      </w:pPr>
      <w:r w:rsidRPr="00D046A8">
        <w:rPr>
          <w:rFonts w:ascii="Arial" w:hAnsi="Arial" w:cs="Arial"/>
          <w:sz w:val="22"/>
          <w:szCs w:val="22"/>
        </w:rPr>
        <w:t xml:space="preserve">Rosita Vairo – U.O.C. Controllo di </w:t>
      </w:r>
      <w:r w:rsidR="009032D6">
        <w:rPr>
          <w:rFonts w:ascii="Arial" w:hAnsi="Arial" w:cs="Arial"/>
          <w:sz w:val="22"/>
          <w:szCs w:val="22"/>
        </w:rPr>
        <w:t>g</w:t>
      </w:r>
      <w:r w:rsidRPr="00D046A8">
        <w:rPr>
          <w:rFonts w:ascii="Arial" w:hAnsi="Arial" w:cs="Arial"/>
          <w:sz w:val="22"/>
          <w:szCs w:val="22"/>
        </w:rPr>
        <w:t>estione</w:t>
      </w:r>
    </w:p>
    <w:p w:rsidR="00AE7D21" w:rsidRPr="004F382C" w:rsidRDefault="00AE7D21" w:rsidP="00AE7D21">
      <w:pPr>
        <w:jc w:val="both"/>
        <w:rPr>
          <w:rFonts w:ascii="Arial" w:hAnsi="Arial"/>
        </w:rPr>
      </w:pPr>
    </w:p>
    <w:p w:rsidR="00AE7D21" w:rsidRPr="00C01CDD" w:rsidRDefault="00AE7D21" w:rsidP="00AE7D21">
      <w:pPr>
        <w:jc w:val="both"/>
        <w:rPr>
          <w:rFonts w:ascii="Arial" w:hAnsi="Arial"/>
          <w:strike/>
          <w:color w:val="FF9900"/>
          <w:sz w:val="12"/>
        </w:rPr>
      </w:pPr>
    </w:p>
    <w:tbl>
      <w:tblPr>
        <w:tblW w:w="104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064"/>
        <w:gridCol w:w="708"/>
        <w:gridCol w:w="1276"/>
        <w:gridCol w:w="7371"/>
      </w:tblGrid>
      <w:tr w:rsidR="00AE7D21" w:rsidRPr="00F34316" w:rsidTr="00AB6F04">
        <w:tc>
          <w:tcPr>
            <w:tcW w:w="1064" w:type="dxa"/>
            <w:shd w:val="clear" w:color="auto" w:fill="FFFF99"/>
          </w:tcPr>
          <w:p w:rsidR="00AE7D21" w:rsidRPr="00F34316" w:rsidRDefault="00AE7D21" w:rsidP="00C93CFD">
            <w:pPr>
              <w:tabs>
                <w:tab w:val="left" w:pos="4536"/>
              </w:tabs>
              <w:jc w:val="center"/>
              <w:rPr>
                <w:rFonts w:ascii="Arial" w:hAnsi="Arial"/>
                <w:b/>
              </w:rPr>
            </w:pPr>
            <w:r w:rsidRPr="00F34316">
              <w:rPr>
                <w:rFonts w:ascii="Arial" w:hAnsi="Arial"/>
                <w:b/>
              </w:rPr>
              <w:t>Edizione</w:t>
            </w:r>
          </w:p>
        </w:tc>
        <w:tc>
          <w:tcPr>
            <w:tcW w:w="708" w:type="dxa"/>
            <w:shd w:val="clear" w:color="auto" w:fill="FFFF99"/>
          </w:tcPr>
          <w:p w:rsidR="00AE7D21" w:rsidRPr="00F34316" w:rsidRDefault="00AE7D21" w:rsidP="00C93CFD">
            <w:pPr>
              <w:tabs>
                <w:tab w:val="left" w:pos="4536"/>
              </w:tabs>
              <w:jc w:val="center"/>
              <w:rPr>
                <w:rFonts w:ascii="Arial" w:hAnsi="Arial"/>
                <w:b/>
              </w:rPr>
            </w:pPr>
            <w:r w:rsidRPr="00F34316">
              <w:rPr>
                <w:rFonts w:ascii="Arial" w:hAnsi="Arial"/>
                <w:b/>
              </w:rPr>
              <w:t>Rev.</w:t>
            </w:r>
          </w:p>
        </w:tc>
        <w:tc>
          <w:tcPr>
            <w:tcW w:w="1276" w:type="dxa"/>
            <w:shd w:val="clear" w:color="auto" w:fill="FFFF99"/>
          </w:tcPr>
          <w:p w:rsidR="00AE7D21" w:rsidRPr="00F34316" w:rsidRDefault="00AE7D21" w:rsidP="00C93CFD">
            <w:pPr>
              <w:tabs>
                <w:tab w:val="left" w:pos="4536"/>
              </w:tabs>
              <w:jc w:val="center"/>
              <w:rPr>
                <w:rFonts w:ascii="Arial" w:hAnsi="Arial"/>
                <w:b/>
              </w:rPr>
            </w:pPr>
            <w:r w:rsidRPr="00F34316">
              <w:rPr>
                <w:rFonts w:ascii="Arial" w:hAnsi="Arial"/>
                <w:b/>
              </w:rPr>
              <w:t>Data</w:t>
            </w:r>
          </w:p>
        </w:tc>
        <w:tc>
          <w:tcPr>
            <w:tcW w:w="7371" w:type="dxa"/>
            <w:shd w:val="clear" w:color="auto" w:fill="FFFF99"/>
          </w:tcPr>
          <w:p w:rsidR="00AE7D21" w:rsidRPr="00F34316" w:rsidRDefault="00AE7D21" w:rsidP="00C93CFD">
            <w:pPr>
              <w:tabs>
                <w:tab w:val="left" w:pos="4536"/>
              </w:tabs>
              <w:jc w:val="center"/>
              <w:rPr>
                <w:rFonts w:ascii="Arial" w:hAnsi="Arial"/>
                <w:b/>
              </w:rPr>
            </w:pPr>
            <w:r w:rsidRPr="00F34316">
              <w:rPr>
                <w:rFonts w:ascii="Arial" w:hAnsi="Arial"/>
                <w:b/>
              </w:rPr>
              <w:t>Descrizione modifiche</w:t>
            </w:r>
          </w:p>
        </w:tc>
      </w:tr>
      <w:tr w:rsidR="00D1193E" w:rsidRPr="00F34316" w:rsidTr="0035791F">
        <w:tc>
          <w:tcPr>
            <w:tcW w:w="1064" w:type="dxa"/>
          </w:tcPr>
          <w:p w:rsidR="00D1193E" w:rsidRPr="00F34316" w:rsidRDefault="00D1193E" w:rsidP="0035791F">
            <w:pPr>
              <w:tabs>
                <w:tab w:val="left" w:pos="4536"/>
              </w:tabs>
              <w:jc w:val="center"/>
              <w:rPr>
                <w:rFonts w:ascii="Arial" w:hAnsi="Arial"/>
              </w:rPr>
            </w:pPr>
            <w:r w:rsidRPr="00F34316">
              <w:rPr>
                <w:rFonts w:ascii="Arial" w:hAnsi="Arial"/>
              </w:rPr>
              <w:t>1</w:t>
            </w:r>
          </w:p>
        </w:tc>
        <w:tc>
          <w:tcPr>
            <w:tcW w:w="708" w:type="dxa"/>
          </w:tcPr>
          <w:p w:rsidR="00D1193E" w:rsidRPr="00F34316" w:rsidRDefault="00D1193E" w:rsidP="0035791F">
            <w:pPr>
              <w:tabs>
                <w:tab w:val="left" w:pos="4536"/>
              </w:tabs>
              <w:jc w:val="center"/>
              <w:rPr>
                <w:rFonts w:ascii="Arial" w:hAnsi="Arial"/>
              </w:rPr>
            </w:pPr>
            <w:r>
              <w:rPr>
                <w:rFonts w:ascii="Arial" w:hAnsi="Arial"/>
              </w:rPr>
              <w:t>0</w:t>
            </w:r>
          </w:p>
        </w:tc>
        <w:tc>
          <w:tcPr>
            <w:tcW w:w="1276" w:type="dxa"/>
          </w:tcPr>
          <w:p w:rsidR="00D1193E" w:rsidRPr="00F34316" w:rsidRDefault="00BA3699" w:rsidP="0035791F">
            <w:pPr>
              <w:tabs>
                <w:tab w:val="left" w:pos="4536"/>
              </w:tabs>
              <w:jc w:val="center"/>
              <w:rPr>
                <w:rFonts w:ascii="Arial" w:hAnsi="Arial"/>
              </w:rPr>
            </w:pPr>
            <w:r>
              <w:rPr>
                <w:rFonts w:ascii="Arial" w:hAnsi="Arial"/>
              </w:rPr>
              <w:t>05/12/2019</w:t>
            </w:r>
          </w:p>
        </w:tc>
        <w:tc>
          <w:tcPr>
            <w:tcW w:w="7371" w:type="dxa"/>
          </w:tcPr>
          <w:p w:rsidR="00D1193E" w:rsidRPr="00F34316" w:rsidRDefault="00D1193E" w:rsidP="0035791F">
            <w:pPr>
              <w:tabs>
                <w:tab w:val="left" w:pos="4536"/>
              </w:tabs>
              <w:rPr>
                <w:rFonts w:ascii="Arial" w:hAnsi="Arial"/>
              </w:rPr>
            </w:pPr>
            <w:r>
              <w:rPr>
                <w:rFonts w:ascii="Arial" w:hAnsi="Arial"/>
              </w:rPr>
              <w:t xml:space="preserve">Delibera n. 1814          del         30/12/2019    </w:t>
            </w:r>
          </w:p>
        </w:tc>
      </w:tr>
      <w:tr w:rsidR="00AE7D21" w:rsidRPr="00F34316" w:rsidTr="00AB6F04">
        <w:tc>
          <w:tcPr>
            <w:tcW w:w="1064" w:type="dxa"/>
          </w:tcPr>
          <w:p w:rsidR="00AE7D21" w:rsidRPr="00F34316" w:rsidRDefault="00AE7D21" w:rsidP="00C93CFD">
            <w:pPr>
              <w:tabs>
                <w:tab w:val="left" w:pos="4536"/>
              </w:tabs>
              <w:jc w:val="center"/>
              <w:rPr>
                <w:rFonts w:ascii="Arial" w:hAnsi="Arial"/>
              </w:rPr>
            </w:pPr>
            <w:r w:rsidRPr="00F34316">
              <w:rPr>
                <w:rFonts w:ascii="Arial" w:hAnsi="Arial"/>
              </w:rPr>
              <w:t>1</w:t>
            </w:r>
          </w:p>
        </w:tc>
        <w:tc>
          <w:tcPr>
            <w:tcW w:w="708" w:type="dxa"/>
          </w:tcPr>
          <w:p w:rsidR="00AE7D21" w:rsidRPr="00F34316" w:rsidRDefault="00D1193E" w:rsidP="00C93CFD">
            <w:pPr>
              <w:tabs>
                <w:tab w:val="left" w:pos="4536"/>
              </w:tabs>
              <w:jc w:val="center"/>
              <w:rPr>
                <w:rFonts w:ascii="Arial" w:hAnsi="Arial"/>
              </w:rPr>
            </w:pPr>
            <w:r>
              <w:rPr>
                <w:rFonts w:ascii="Arial" w:hAnsi="Arial"/>
              </w:rPr>
              <w:t>1</w:t>
            </w:r>
          </w:p>
        </w:tc>
        <w:tc>
          <w:tcPr>
            <w:tcW w:w="1276" w:type="dxa"/>
          </w:tcPr>
          <w:p w:rsidR="00AE7D21" w:rsidRPr="00F34316" w:rsidRDefault="00AB6F04" w:rsidP="00C93CFD">
            <w:pPr>
              <w:tabs>
                <w:tab w:val="left" w:pos="4536"/>
              </w:tabs>
              <w:jc w:val="center"/>
              <w:rPr>
                <w:rFonts w:ascii="Arial" w:hAnsi="Arial"/>
              </w:rPr>
            </w:pPr>
            <w:r>
              <w:rPr>
                <w:rFonts w:ascii="Arial" w:hAnsi="Arial"/>
              </w:rPr>
              <w:t>29/06/2021</w:t>
            </w:r>
          </w:p>
        </w:tc>
        <w:tc>
          <w:tcPr>
            <w:tcW w:w="7371" w:type="dxa"/>
          </w:tcPr>
          <w:p w:rsidR="00AE7D21" w:rsidRPr="00F34316" w:rsidRDefault="00B123F2" w:rsidP="00D1193E">
            <w:pPr>
              <w:tabs>
                <w:tab w:val="left" w:pos="4536"/>
              </w:tabs>
              <w:rPr>
                <w:rFonts w:ascii="Arial" w:hAnsi="Arial"/>
              </w:rPr>
            </w:pPr>
            <w:r>
              <w:rPr>
                <w:rFonts w:ascii="Arial" w:hAnsi="Arial"/>
              </w:rPr>
              <w:t xml:space="preserve">Delibera n. </w:t>
            </w:r>
            <w:r w:rsidR="00D1193E">
              <w:rPr>
                <w:rFonts w:ascii="Arial" w:hAnsi="Arial"/>
              </w:rPr>
              <w:t xml:space="preserve"> </w:t>
            </w:r>
            <w:r w:rsidR="00FA1036">
              <w:rPr>
                <w:rFonts w:ascii="Arial" w:hAnsi="Arial"/>
              </w:rPr>
              <w:t xml:space="preserve">857           </w:t>
            </w:r>
            <w:r w:rsidR="00AE7D21">
              <w:rPr>
                <w:rFonts w:ascii="Arial" w:hAnsi="Arial"/>
              </w:rPr>
              <w:t xml:space="preserve">del         </w:t>
            </w:r>
            <w:r w:rsidR="00FA1036">
              <w:rPr>
                <w:rFonts w:ascii="Arial" w:hAnsi="Arial"/>
              </w:rPr>
              <w:t>23/07/2021</w:t>
            </w:r>
          </w:p>
        </w:tc>
      </w:tr>
      <w:tr w:rsidR="00E77421" w:rsidRPr="00F34316" w:rsidTr="00AB6F04">
        <w:tc>
          <w:tcPr>
            <w:tcW w:w="1064" w:type="dxa"/>
          </w:tcPr>
          <w:p w:rsidR="00E77421" w:rsidRPr="00F34316" w:rsidRDefault="00E77421" w:rsidP="00C93CFD">
            <w:pPr>
              <w:tabs>
                <w:tab w:val="left" w:pos="4536"/>
              </w:tabs>
              <w:jc w:val="center"/>
              <w:rPr>
                <w:rFonts w:ascii="Arial" w:hAnsi="Arial"/>
              </w:rPr>
            </w:pPr>
            <w:r>
              <w:rPr>
                <w:rFonts w:ascii="Arial" w:hAnsi="Arial"/>
              </w:rPr>
              <w:t>1</w:t>
            </w:r>
          </w:p>
        </w:tc>
        <w:tc>
          <w:tcPr>
            <w:tcW w:w="708" w:type="dxa"/>
          </w:tcPr>
          <w:p w:rsidR="00E77421" w:rsidRDefault="00E77421" w:rsidP="00C93CFD">
            <w:pPr>
              <w:tabs>
                <w:tab w:val="left" w:pos="4536"/>
              </w:tabs>
              <w:jc w:val="center"/>
              <w:rPr>
                <w:rFonts w:ascii="Arial" w:hAnsi="Arial"/>
              </w:rPr>
            </w:pPr>
            <w:r>
              <w:rPr>
                <w:rFonts w:ascii="Arial" w:hAnsi="Arial"/>
              </w:rPr>
              <w:t>2</w:t>
            </w:r>
          </w:p>
        </w:tc>
        <w:tc>
          <w:tcPr>
            <w:tcW w:w="1276" w:type="dxa"/>
          </w:tcPr>
          <w:p w:rsidR="00E77421" w:rsidRDefault="00E77421" w:rsidP="00C93CFD">
            <w:pPr>
              <w:tabs>
                <w:tab w:val="left" w:pos="4536"/>
              </w:tabs>
              <w:jc w:val="center"/>
              <w:rPr>
                <w:rFonts w:ascii="Arial" w:hAnsi="Arial"/>
              </w:rPr>
            </w:pPr>
          </w:p>
        </w:tc>
        <w:tc>
          <w:tcPr>
            <w:tcW w:w="7371" w:type="dxa"/>
          </w:tcPr>
          <w:p w:rsidR="00E77421" w:rsidRDefault="00E77421" w:rsidP="00E77421">
            <w:pPr>
              <w:tabs>
                <w:tab w:val="left" w:pos="4536"/>
              </w:tabs>
              <w:rPr>
                <w:rFonts w:ascii="Arial" w:hAnsi="Arial"/>
              </w:rPr>
            </w:pPr>
            <w:r>
              <w:rPr>
                <w:rFonts w:ascii="Arial" w:hAnsi="Arial"/>
              </w:rPr>
              <w:t xml:space="preserve">Delibera n.             del         </w:t>
            </w:r>
          </w:p>
        </w:tc>
      </w:tr>
    </w:tbl>
    <w:p w:rsidR="00AE7D21" w:rsidRDefault="00AE7D21" w:rsidP="00AE7D21">
      <w:pPr>
        <w:jc w:val="both"/>
        <w:rPr>
          <w:rFonts w:ascii="Arial" w:hAnsi="Arial"/>
          <w:sz w:val="12"/>
        </w:rPr>
      </w:pPr>
    </w:p>
    <w:p w:rsidR="00AE7D21" w:rsidRDefault="00AE7D21" w:rsidP="00AE7D21">
      <w:pPr>
        <w:jc w:val="both"/>
        <w:rPr>
          <w:rFonts w:ascii="Arial" w:hAnsi="Arial"/>
          <w:sz w:val="12"/>
        </w:rPr>
      </w:pPr>
    </w:p>
    <w:p w:rsidR="00AE7D21" w:rsidRDefault="00AE7D21" w:rsidP="00AE7D21">
      <w:pPr>
        <w:jc w:val="both"/>
        <w:rPr>
          <w:rFonts w:ascii="Arial" w:hAnsi="Arial"/>
          <w:sz w:val="12"/>
        </w:rPr>
      </w:pPr>
    </w:p>
    <w:p w:rsidR="00AE7D21" w:rsidRDefault="00AE7D21" w:rsidP="00AE7D21">
      <w:pPr>
        <w:jc w:val="both"/>
        <w:rPr>
          <w:rFonts w:ascii="Arial" w:hAnsi="Arial"/>
          <w:sz w:val="12"/>
        </w:rPr>
      </w:pPr>
    </w:p>
    <w:p w:rsidR="00AE7D21" w:rsidRPr="0070654C" w:rsidRDefault="00AE7D21" w:rsidP="00AE7D21">
      <w:pPr>
        <w:jc w:val="both"/>
        <w:rPr>
          <w:rFonts w:ascii="Arial" w:hAnsi="Arial"/>
          <w:sz w:val="12"/>
        </w:rPr>
      </w:pPr>
    </w:p>
    <w:p w:rsidR="00AE7D21" w:rsidRPr="0070654C" w:rsidRDefault="00AE7D21" w:rsidP="00AE7D21">
      <w:pPr>
        <w:jc w:val="both"/>
        <w:rPr>
          <w:rFonts w:ascii="Arial" w:hAnsi="Arial"/>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3969"/>
        <w:gridCol w:w="3045"/>
      </w:tblGrid>
      <w:tr w:rsidR="00AE7D21" w:rsidRPr="0070654C" w:rsidTr="00C93CFD">
        <w:trPr>
          <w:cantSplit/>
          <w:trHeight w:val="70"/>
        </w:trPr>
        <w:tc>
          <w:tcPr>
            <w:tcW w:w="3331" w:type="dxa"/>
            <w:shd w:val="clear" w:color="auto" w:fill="FFFF99"/>
          </w:tcPr>
          <w:p w:rsidR="00AE7D21" w:rsidRPr="0070654C" w:rsidRDefault="00AE7D21" w:rsidP="00C93CFD">
            <w:pPr>
              <w:jc w:val="center"/>
              <w:rPr>
                <w:rFonts w:ascii="Arial" w:hAnsi="Arial"/>
                <w:b/>
                <w:sz w:val="18"/>
                <w:szCs w:val="18"/>
              </w:rPr>
            </w:pPr>
            <w:r w:rsidRPr="0070654C">
              <w:rPr>
                <w:rFonts w:ascii="Arial" w:hAnsi="Arial"/>
                <w:b/>
                <w:sz w:val="18"/>
                <w:szCs w:val="18"/>
              </w:rPr>
              <w:t>REDAZIONE</w:t>
            </w:r>
          </w:p>
        </w:tc>
        <w:tc>
          <w:tcPr>
            <w:tcW w:w="3969" w:type="dxa"/>
            <w:shd w:val="clear" w:color="auto" w:fill="FFFF99"/>
          </w:tcPr>
          <w:p w:rsidR="00AE7D21" w:rsidRPr="0070654C" w:rsidRDefault="00AE7D21" w:rsidP="00C93CFD">
            <w:pPr>
              <w:jc w:val="center"/>
              <w:rPr>
                <w:rFonts w:ascii="Arial" w:hAnsi="Arial"/>
                <w:b/>
                <w:sz w:val="18"/>
                <w:szCs w:val="18"/>
              </w:rPr>
            </w:pPr>
            <w:r w:rsidRPr="0070654C">
              <w:rPr>
                <w:rFonts w:ascii="Arial" w:hAnsi="Arial"/>
                <w:b/>
                <w:sz w:val="18"/>
                <w:szCs w:val="18"/>
              </w:rPr>
              <w:t>VERIFICA</w:t>
            </w:r>
          </w:p>
        </w:tc>
        <w:tc>
          <w:tcPr>
            <w:tcW w:w="3045" w:type="dxa"/>
            <w:shd w:val="clear" w:color="auto" w:fill="FFFF99"/>
          </w:tcPr>
          <w:p w:rsidR="00AE7D21" w:rsidRPr="0070654C" w:rsidRDefault="00AE7D21" w:rsidP="00C93CFD">
            <w:pPr>
              <w:jc w:val="center"/>
              <w:rPr>
                <w:rFonts w:ascii="Arial" w:hAnsi="Arial"/>
                <w:b/>
                <w:sz w:val="18"/>
                <w:szCs w:val="18"/>
              </w:rPr>
            </w:pPr>
            <w:r w:rsidRPr="0070654C">
              <w:rPr>
                <w:rFonts w:ascii="Arial" w:hAnsi="Arial"/>
                <w:b/>
                <w:sz w:val="18"/>
                <w:szCs w:val="18"/>
              </w:rPr>
              <w:t>APPROVAZIONE</w:t>
            </w:r>
          </w:p>
        </w:tc>
      </w:tr>
      <w:tr w:rsidR="00AE7D21" w:rsidRPr="0070654C" w:rsidTr="00C93CFD">
        <w:trPr>
          <w:cantSplit/>
        </w:trPr>
        <w:tc>
          <w:tcPr>
            <w:tcW w:w="3331" w:type="dxa"/>
            <w:shd w:val="clear" w:color="auto" w:fill="CCFFCC"/>
          </w:tcPr>
          <w:p w:rsidR="00AE7D21" w:rsidRPr="0070654C" w:rsidRDefault="00742CEC" w:rsidP="00C93CFD">
            <w:pPr>
              <w:jc w:val="center"/>
              <w:rPr>
                <w:rFonts w:ascii="Arial" w:hAnsi="Arial"/>
                <w:b/>
                <w:sz w:val="18"/>
                <w:szCs w:val="18"/>
              </w:rPr>
            </w:pPr>
            <w:r>
              <w:rPr>
                <w:rFonts w:ascii="Arial" w:hAnsi="Arial"/>
                <w:b/>
                <w:sz w:val="18"/>
                <w:szCs w:val="18"/>
              </w:rPr>
              <w:t>G</w:t>
            </w:r>
            <w:r w:rsidR="00AE7D21" w:rsidRPr="0070654C">
              <w:rPr>
                <w:rFonts w:ascii="Arial" w:hAnsi="Arial"/>
                <w:b/>
                <w:sz w:val="18"/>
                <w:szCs w:val="18"/>
              </w:rPr>
              <w:t xml:space="preserve">ruppo </w:t>
            </w:r>
            <w:r>
              <w:rPr>
                <w:rFonts w:ascii="Arial" w:hAnsi="Arial"/>
                <w:b/>
                <w:sz w:val="18"/>
                <w:szCs w:val="18"/>
              </w:rPr>
              <w:t xml:space="preserve">di </w:t>
            </w:r>
            <w:r w:rsidR="00AE7D21" w:rsidRPr="0070654C">
              <w:rPr>
                <w:rFonts w:ascii="Arial" w:hAnsi="Arial"/>
                <w:b/>
                <w:sz w:val="18"/>
                <w:szCs w:val="18"/>
              </w:rPr>
              <w:t>lavoro</w:t>
            </w:r>
          </w:p>
        </w:tc>
        <w:tc>
          <w:tcPr>
            <w:tcW w:w="3969" w:type="dxa"/>
            <w:shd w:val="clear" w:color="auto" w:fill="CCFFCC"/>
          </w:tcPr>
          <w:p w:rsidR="00AE7D21" w:rsidRPr="0070654C" w:rsidRDefault="00AE7D21" w:rsidP="00C93CFD">
            <w:pPr>
              <w:jc w:val="center"/>
              <w:rPr>
                <w:rFonts w:ascii="Arial" w:hAnsi="Arial"/>
                <w:b/>
                <w:sz w:val="18"/>
                <w:szCs w:val="18"/>
              </w:rPr>
            </w:pPr>
            <w:proofErr w:type="spellStart"/>
            <w:r w:rsidRPr="0070654C">
              <w:rPr>
                <w:rFonts w:ascii="Arial" w:hAnsi="Arial"/>
                <w:b/>
                <w:sz w:val="18"/>
                <w:szCs w:val="18"/>
              </w:rPr>
              <w:t>Internal</w:t>
            </w:r>
            <w:proofErr w:type="spellEnd"/>
            <w:r w:rsidRPr="0070654C">
              <w:rPr>
                <w:rFonts w:ascii="Arial" w:hAnsi="Arial"/>
                <w:b/>
                <w:sz w:val="18"/>
                <w:szCs w:val="18"/>
              </w:rPr>
              <w:t xml:space="preserve"> Auditing</w:t>
            </w:r>
            <w:r>
              <w:rPr>
                <w:rFonts w:ascii="Arial" w:hAnsi="Arial"/>
                <w:b/>
                <w:sz w:val="18"/>
                <w:szCs w:val="18"/>
              </w:rPr>
              <w:t xml:space="preserve"> + </w:t>
            </w:r>
            <w:proofErr w:type="spellStart"/>
            <w:r>
              <w:rPr>
                <w:rFonts w:ascii="Arial" w:hAnsi="Arial"/>
                <w:b/>
                <w:sz w:val="18"/>
                <w:szCs w:val="18"/>
              </w:rPr>
              <w:t>uuoo</w:t>
            </w:r>
            <w:proofErr w:type="spellEnd"/>
            <w:r>
              <w:rPr>
                <w:rFonts w:ascii="Arial" w:hAnsi="Arial"/>
                <w:b/>
                <w:sz w:val="18"/>
                <w:szCs w:val="18"/>
              </w:rPr>
              <w:t>/servizi</w:t>
            </w:r>
            <w:r w:rsidRPr="0070654C">
              <w:rPr>
                <w:rFonts w:ascii="Arial" w:hAnsi="Arial"/>
                <w:b/>
                <w:sz w:val="18"/>
                <w:szCs w:val="18"/>
              </w:rPr>
              <w:t xml:space="preserve"> coinvolt</w:t>
            </w:r>
            <w:r>
              <w:rPr>
                <w:rFonts w:ascii="Arial" w:hAnsi="Arial"/>
                <w:b/>
                <w:sz w:val="18"/>
                <w:szCs w:val="18"/>
              </w:rPr>
              <w:t>i</w:t>
            </w:r>
          </w:p>
        </w:tc>
        <w:tc>
          <w:tcPr>
            <w:tcW w:w="3045" w:type="dxa"/>
            <w:shd w:val="clear" w:color="auto" w:fill="CCFFCC"/>
          </w:tcPr>
          <w:p w:rsidR="00AE7D21" w:rsidRPr="0070654C" w:rsidRDefault="00742CEC" w:rsidP="00C93CFD">
            <w:pPr>
              <w:jc w:val="center"/>
              <w:rPr>
                <w:rFonts w:ascii="Arial" w:hAnsi="Arial"/>
                <w:b/>
                <w:sz w:val="18"/>
                <w:szCs w:val="18"/>
              </w:rPr>
            </w:pPr>
            <w:r>
              <w:rPr>
                <w:rFonts w:ascii="Arial" w:hAnsi="Arial"/>
                <w:b/>
                <w:sz w:val="18"/>
                <w:szCs w:val="18"/>
              </w:rPr>
              <w:t>Direzione strategica</w:t>
            </w:r>
          </w:p>
        </w:tc>
      </w:tr>
      <w:tr w:rsidR="00AE7D21" w:rsidRPr="00737D96" w:rsidTr="00C93CFD">
        <w:trPr>
          <w:cantSplit/>
          <w:trHeight w:val="575"/>
        </w:trPr>
        <w:tc>
          <w:tcPr>
            <w:tcW w:w="3331" w:type="dxa"/>
            <w:shd w:val="clear" w:color="auto" w:fill="FFFFFF"/>
          </w:tcPr>
          <w:p w:rsidR="00AE7D21" w:rsidRPr="00737D96" w:rsidRDefault="00AE7D21" w:rsidP="00C93CFD">
            <w:pPr>
              <w:jc w:val="center"/>
              <w:rPr>
                <w:rFonts w:ascii="Arial" w:hAnsi="Arial"/>
              </w:rPr>
            </w:pPr>
          </w:p>
          <w:p w:rsidR="00AE7D21" w:rsidRDefault="00AB6F04" w:rsidP="00C93CFD">
            <w:pPr>
              <w:jc w:val="center"/>
              <w:rPr>
                <w:rFonts w:ascii="Arial" w:hAnsi="Arial"/>
              </w:rPr>
            </w:pPr>
            <w:r>
              <w:rPr>
                <w:rFonts w:ascii="Arial" w:hAnsi="Arial"/>
              </w:rPr>
              <w:t xml:space="preserve">Cristina </w:t>
            </w:r>
            <w:proofErr w:type="spellStart"/>
            <w:r>
              <w:rPr>
                <w:rFonts w:ascii="Arial" w:hAnsi="Arial"/>
              </w:rPr>
              <w:t>Bortoluzzi</w:t>
            </w:r>
            <w:proofErr w:type="spellEnd"/>
            <w:r w:rsidR="00742CEC">
              <w:rPr>
                <w:rFonts w:ascii="Arial" w:hAnsi="Arial"/>
              </w:rPr>
              <w:t xml:space="preserve"> – referente</w:t>
            </w:r>
          </w:p>
          <w:p w:rsidR="00866E54" w:rsidRDefault="00866E54" w:rsidP="00C93CFD">
            <w:pPr>
              <w:jc w:val="center"/>
              <w:rPr>
                <w:rFonts w:ascii="Arial" w:hAnsi="Arial"/>
              </w:rPr>
            </w:pPr>
          </w:p>
          <w:p w:rsidR="00742CEC" w:rsidRDefault="00742CEC" w:rsidP="00C93CFD">
            <w:pPr>
              <w:jc w:val="center"/>
              <w:rPr>
                <w:rFonts w:ascii="Arial" w:hAnsi="Arial"/>
              </w:rPr>
            </w:pPr>
            <w:r>
              <w:rPr>
                <w:rFonts w:ascii="Arial" w:hAnsi="Arial"/>
              </w:rPr>
              <w:t>Nicola Mezzomo</w:t>
            </w:r>
          </w:p>
          <w:p w:rsidR="00866E54" w:rsidRDefault="00866E54" w:rsidP="00C93CFD">
            <w:pPr>
              <w:jc w:val="center"/>
              <w:rPr>
                <w:rFonts w:ascii="Arial" w:hAnsi="Arial"/>
              </w:rPr>
            </w:pPr>
          </w:p>
          <w:p w:rsidR="00742CEC" w:rsidRDefault="00742CEC" w:rsidP="00C93CFD">
            <w:pPr>
              <w:jc w:val="center"/>
              <w:rPr>
                <w:rFonts w:ascii="Arial" w:hAnsi="Arial"/>
              </w:rPr>
            </w:pPr>
            <w:r>
              <w:rPr>
                <w:rFonts w:ascii="Arial" w:hAnsi="Arial"/>
              </w:rPr>
              <w:t xml:space="preserve">Adriano </w:t>
            </w:r>
            <w:proofErr w:type="spellStart"/>
            <w:r>
              <w:rPr>
                <w:rFonts w:ascii="Arial" w:hAnsi="Arial"/>
              </w:rPr>
              <w:t>Santarossa</w:t>
            </w:r>
            <w:proofErr w:type="spellEnd"/>
          </w:p>
          <w:p w:rsidR="00866E54" w:rsidRDefault="00866E54" w:rsidP="00C93CFD">
            <w:pPr>
              <w:jc w:val="center"/>
              <w:rPr>
                <w:rFonts w:ascii="Arial" w:hAnsi="Arial"/>
              </w:rPr>
            </w:pPr>
          </w:p>
          <w:p w:rsidR="00742CEC" w:rsidRDefault="00742CEC" w:rsidP="00C93CFD">
            <w:pPr>
              <w:jc w:val="center"/>
              <w:rPr>
                <w:rFonts w:ascii="Arial" w:hAnsi="Arial"/>
              </w:rPr>
            </w:pPr>
            <w:r>
              <w:rPr>
                <w:rFonts w:ascii="Arial" w:hAnsi="Arial"/>
              </w:rPr>
              <w:t>Rosita Vairo</w:t>
            </w:r>
          </w:p>
          <w:p w:rsidR="00866E54" w:rsidRDefault="00866E54" w:rsidP="00C93CFD">
            <w:pPr>
              <w:jc w:val="center"/>
              <w:rPr>
                <w:rFonts w:ascii="Arial" w:hAnsi="Arial"/>
              </w:rPr>
            </w:pPr>
          </w:p>
          <w:p w:rsidR="00AB6F04" w:rsidRPr="00737D96" w:rsidRDefault="00AB6F04" w:rsidP="00C93CFD">
            <w:pPr>
              <w:jc w:val="center"/>
              <w:rPr>
                <w:rFonts w:ascii="Arial" w:hAnsi="Arial"/>
              </w:rPr>
            </w:pPr>
          </w:p>
        </w:tc>
        <w:tc>
          <w:tcPr>
            <w:tcW w:w="3969" w:type="dxa"/>
            <w:shd w:val="clear" w:color="auto" w:fill="FFFFFF"/>
          </w:tcPr>
          <w:p w:rsidR="00AE7D21" w:rsidRPr="00737D96" w:rsidRDefault="00AE7D21" w:rsidP="00C93CFD">
            <w:pPr>
              <w:jc w:val="center"/>
              <w:rPr>
                <w:rFonts w:ascii="Arial" w:hAnsi="Arial"/>
              </w:rPr>
            </w:pPr>
          </w:p>
          <w:p w:rsidR="00AE7D21" w:rsidRPr="00737D96" w:rsidRDefault="00AB6F04" w:rsidP="00C93CFD">
            <w:pPr>
              <w:jc w:val="center"/>
              <w:rPr>
                <w:rFonts w:ascii="Arial" w:hAnsi="Arial"/>
              </w:rPr>
            </w:pPr>
            <w:r w:rsidRPr="00737D96">
              <w:rPr>
                <w:rFonts w:ascii="Arial" w:hAnsi="Arial"/>
              </w:rPr>
              <w:t>Erika Rossi</w:t>
            </w:r>
          </w:p>
        </w:tc>
        <w:tc>
          <w:tcPr>
            <w:tcW w:w="3045" w:type="dxa"/>
            <w:shd w:val="clear" w:color="auto" w:fill="FFFFFF"/>
          </w:tcPr>
          <w:p w:rsidR="00742CEC" w:rsidRDefault="00742CEC" w:rsidP="00C93CFD">
            <w:pPr>
              <w:jc w:val="center"/>
              <w:rPr>
                <w:rFonts w:ascii="Arial" w:hAnsi="Arial"/>
              </w:rPr>
            </w:pPr>
          </w:p>
          <w:p w:rsidR="00742CEC" w:rsidRDefault="00742CEC" w:rsidP="00C93CFD">
            <w:pPr>
              <w:jc w:val="center"/>
              <w:rPr>
                <w:rFonts w:ascii="Arial" w:hAnsi="Arial"/>
              </w:rPr>
            </w:pPr>
            <w:r>
              <w:rPr>
                <w:rFonts w:ascii="Arial" w:hAnsi="Arial"/>
              </w:rPr>
              <w:t>Maria Cateri</w:t>
            </w:r>
            <w:r w:rsidR="003E73B8">
              <w:rPr>
                <w:rFonts w:ascii="Arial" w:hAnsi="Arial"/>
              </w:rPr>
              <w:t>n</w:t>
            </w:r>
            <w:r>
              <w:rPr>
                <w:rFonts w:ascii="Arial" w:hAnsi="Arial"/>
              </w:rPr>
              <w:t>a De Marco</w:t>
            </w:r>
          </w:p>
          <w:p w:rsidR="00365585" w:rsidRDefault="00365585" w:rsidP="00C93CFD">
            <w:pPr>
              <w:jc w:val="center"/>
              <w:rPr>
                <w:rFonts w:ascii="Arial" w:hAnsi="Arial"/>
              </w:rPr>
            </w:pPr>
          </w:p>
          <w:p w:rsidR="00365585" w:rsidRDefault="00365585" w:rsidP="00C93CFD">
            <w:pPr>
              <w:jc w:val="center"/>
              <w:rPr>
                <w:rFonts w:ascii="Arial" w:hAnsi="Arial"/>
              </w:rPr>
            </w:pPr>
          </w:p>
          <w:p w:rsidR="00742CEC" w:rsidRDefault="00742CEC" w:rsidP="00C93CFD">
            <w:pPr>
              <w:jc w:val="center"/>
              <w:rPr>
                <w:rFonts w:ascii="Arial" w:hAnsi="Arial"/>
              </w:rPr>
            </w:pPr>
            <w:r>
              <w:rPr>
                <w:rFonts w:ascii="Arial" w:hAnsi="Arial"/>
              </w:rPr>
              <w:t xml:space="preserve">Giampaolo </w:t>
            </w:r>
            <w:proofErr w:type="spellStart"/>
            <w:r>
              <w:rPr>
                <w:rFonts w:ascii="Arial" w:hAnsi="Arial"/>
              </w:rPr>
              <w:t>Pecere</w:t>
            </w:r>
            <w:proofErr w:type="spellEnd"/>
          </w:p>
          <w:p w:rsidR="00365585" w:rsidRDefault="00365585" w:rsidP="00C93CFD">
            <w:pPr>
              <w:jc w:val="center"/>
              <w:rPr>
                <w:rFonts w:ascii="Arial" w:hAnsi="Arial"/>
              </w:rPr>
            </w:pPr>
          </w:p>
          <w:p w:rsidR="00365585" w:rsidRDefault="00365585" w:rsidP="00C93CFD">
            <w:pPr>
              <w:jc w:val="center"/>
              <w:rPr>
                <w:rFonts w:ascii="Arial" w:hAnsi="Arial"/>
              </w:rPr>
            </w:pPr>
          </w:p>
          <w:p w:rsidR="00AE7D21" w:rsidRPr="00737D96" w:rsidRDefault="001C01BA" w:rsidP="00C93CFD">
            <w:pPr>
              <w:jc w:val="center"/>
              <w:rPr>
                <w:rFonts w:ascii="Arial" w:hAnsi="Arial"/>
              </w:rPr>
            </w:pPr>
            <w:r>
              <w:rPr>
                <w:rFonts w:ascii="Arial" w:hAnsi="Arial"/>
              </w:rPr>
              <w:t>Rosanna Zatta</w:t>
            </w:r>
          </w:p>
        </w:tc>
      </w:tr>
    </w:tbl>
    <w:p w:rsidR="00AE7D21" w:rsidRDefault="00AE7D21" w:rsidP="00AE7D21">
      <w:pPr>
        <w:pStyle w:val="Titolo1Allineatoasinistra"/>
        <w:spacing w:before="80" w:after="80"/>
        <w:rPr>
          <w:sz w:val="4"/>
          <w:szCs w:val="4"/>
        </w:rPr>
      </w:pPr>
    </w:p>
    <w:p w:rsidR="00B05849" w:rsidRDefault="00AE7D21" w:rsidP="00D046A8">
      <w:pPr>
        <w:pStyle w:val="Titolo1"/>
        <w:numPr>
          <w:ilvl w:val="0"/>
          <w:numId w:val="0"/>
        </w:numPr>
        <w:spacing w:before="120" w:after="120"/>
        <w:jc w:val="left"/>
        <w:rPr>
          <w:sz w:val="4"/>
          <w:szCs w:val="4"/>
        </w:rPr>
      </w:pPr>
      <w:r>
        <w:rPr>
          <w:sz w:val="4"/>
          <w:szCs w:val="4"/>
        </w:rPr>
        <w:br w:type="page"/>
      </w:r>
    </w:p>
    <w:p w:rsidR="00B05849" w:rsidRDefault="00B05849" w:rsidP="00D046A8">
      <w:pPr>
        <w:pStyle w:val="Titolo1"/>
        <w:numPr>
          <w:ilvl w:val="0"/>
          <w:numId w:val="0"/>
        </w:numPr>
        <w:spacing w:before="120" w:after="120"/>
        <w:jc w:val="left"/>
        <w:rPr>
          <w:sz w:val="4"/>
          <w:szCs w:val="4"/>
        </w:rPr>
      </w:pPr>
    </w:p>
    <w:p w:rsidR="00A55DE6" w:rsidRPr="0070654C" w:rsidRDefault="00D07482" w:rsidP="00D046A8">
      <w:pPr>
        <w:pStyle w:val="Titolo1"/>
        <w:numPr>
          <w:ilvl w:val="0"/>
          <w:numId w:val="0"/>
        </w:numPr>
        <w:spacing w:before="120" w:after="120"/>
        <w:jc w:val="left"/>
      </w:pPr>
      <w:bookmarkStart w:id="0" w:name="_Toc100217601"/>
      <w:r w:rsidRPr="00D07482">
        <w:rPr>
          <w:szCs w:val="22"/>
        </w:rPr>
        <w:t>Art. 1-</w:t>
      </w:r>
      <w:r>
        <w:rPr>
          <w:sz w:val="4"/>
          <w:szCs w:val="4"/>
        </w:rPr>
        <w:t xml:space="preserve"> </w:t>
      </w:r>
      <w:r w:rsidR="00552C60" w:rsidRPr="0070654C">
        <w:t xml:space="preserve">Scopo e </w:t>
      </w:r>
      <w:r w:rsidR="00135214">
        <w:t>c</w:t>
      </w:r>
      <w:r w:rsidR="00552C60" w:rsidRPr="0070654C">
        <w:t>ampo di applicazione del regolamento</w:t>
      </w:r>
      <w:bookmarkEnd w:id="0"/>
    </w:p>
    <w:p w:rsidR="004F382C" w:rsidRPr="00D07482" w:rsidRDefault="004F382C" w:rsidP="001661BC">
      <w:pPr>
        <w:autoSpaceDE w:val="0"/>
        <w:autoSpaceDN w:val="0"/>
        <w:adjustRightInd w:val="0"/>
        <w:jc w:val="both"/>
        <w:rPr>
          <w:rFonts w:ascii="Arial" w:hAnsi="Arial" w:cs="Arial"/>
          <w:sz w:val="22"/>
          <w:szCs w:val="22"/>
        </w:rPr>
      </w:pPr>
      <w:r w:rsidRPr="001661BC">
        <w:rPr>
          <w:rFonts w:ascii="Arial" w:hAnsi="Arial" w:cs="Arial"/>
          <w:color w:val="00000A"/>
          <w:sz w:val="22"/>
          <w:szCs w:val="22"/>
        </w:rPr>
        <w:t xml:space="preserve">Il presente Regolamento disciplina </w:t>
      </w:r>
      <w:r w:rsidR="001661BC" w:rsidRPr="001661BC">
        <w:rPr>
          <w:rFonts w:ascii="Arial" w:hAnsi="Arial" w:cs="Arial"/>
          <w:color w:val="00000A"/>
          <w:sz w:val="22"/>
          <w:szCs w:val="22"/>
        </w:rPr>
        <w:t>il processo “</w:t>
      </w:r>
      <w:r w:rsidR="00063B5C">
        <w:rPr>
          <w:rFonts w:ascii="Arial" w:hAnsi="Arial" w:cs="Arial"/>
          <w:color w:val="00000A"/>
          <w:sz w:val="22"/>
          <w:szCs w:val="22"/>
        </w:rPr>
        <w:t xml:space="preserve">Il </w:t>
      </w:r>
      <w:r w:rsidR="001661BC" w:rsidRPr="001661BC">
        <w:rPr>
          <w:rFonts w:ascii="Arial" w:hAnsi="Arial" w:cs="Arial"/>
          <w:color w:val="00000A"/>
          <w:sz w:val="22"/>
          <w:szCs w:val="22"/>
        </w:rPr>
        <w:t xml:space="preserve">ciclo di gestione della performance” </w:t>
      </w:r>
      <w:r w:rsidRPr="001661BC">
        <w:rPr>
          <w:rFonts w:ascii="Arial" w:hAnsi="Arial" w:cs="Arial"/>
          <w:color w:val="00000A"/>
          <w:sz w:val="22"/>
          <w:szCs w:val="22"/>
        </w:rPr>
        <w:t>alla luce dei principi e delle indicazioni e disposizioni introdott</w:t>
      </w:r>
      <w:r w:rsidR="00A273AF">
        <w:rPr>
          <w:rFonts w:ascii="Arial" w:hAnsi="Arial" w:cs="Arial"/>
          <w:color w:val="00000A"/>
          <w:sz w:val="22"/>
          <w:szCs w:val="22"/>
        </w:rPr>
        <w:t>i</w:t>
      </w:r>
      <w:r w:rsidRPr="001661BC">
        <w:rPr>
          <w:rFonts w:ascii="Arial" w:hAnsi="Arial" w:cs="Arial"/>
          <w:color w:val="00000A"/>
          <w:sz w:val="22"/>
          <w:szCs w:val="22"/>
        </w:rPr>
        <w:t xml:space="preserve"> nel Sistema Sanitario Regionale dalla normativa sul pubblico impiego, dalle Leggi e dai provvedimenti regionali in materia, dai CC.CC.NN.LL.</w:t>
      </w:r>
      <w:r w:rsidR="00071517">
        <w:rPr>
          <w:rFonts w:ascii="Arial" w:hAnsi="Arial" w:cs="Arial"/>
          <w:color w:val="00000A"/>
          <w:sz w:val="22"/>
          <w:szCs w:val="22"/>
        </w:rPr>
        <w:t xml:space="preserve"> e dalle </w:t>
      </w:r>
      <w:r w:rsidR="00071517" w:rsidRPr="00D07482">
        <w:rPr>
          <w:rFonts w:ascii="Arial" w:hAnsi="Arial" w:cs="Arial"/>
          <w:sz w:val="22"/>
          <w:szCs w:val="22"/>
        </w:rPr>
        <w:t xml:space="preserve">delibere </w:t>
      </w:r>
      <w:r w:rsidR="00D07482">
        <w:rPr>
          <w:rFonts w:ascii="Arial" w:hAnsi="Arial" w:cs="Arial"/>
          <w:sz w:val="22"/>
          <w:szCs w:val="22"/>
        </w:rPr>
        <w:t>di Giunta Regionale.</w:t>
      </w:r>
    </w:p>
    <w:p w:rsidR="001661BC" w:rsidRPr="001661BC" w:rsidRDefault="001661BC" w:rsidP="001661BC">
      <w:pPr>
        <w:autoSpaceDE w:val="0"/>
        <w:autoSpaceDN w:val="0"/>
        <w:adjustRightInd w:val="0"/>
        <w:rPr>
          <w:rFonts w:ascii="Arial" w:hAnsi="Arial" w:cs="Arial"/>
          <w:color w:val="000000"/>
          <w:sz w:val="22"/>
          <w:szCs w:val="22"/>
        </w:rPr>
      </w:pPr>
    </w:p>
    <w:p w:rsidR="001661BC" w:rsidRPr="001661BC" w:rsidRDefault="001661BC" w:rsidP="001661BC">
      <w:pPr>
        <w:pStyle w:val="Corpotesto"/>
        <w:rPr>
          <w:rFonts w:cs="Arial"/>
          <w:bCs/>
          <w:sz w:val="22"/>
          <w:szCs w:val="22"/>
        </w:rPr>
      </w:pPr>
      <w:r w:rsidRPr="001661BC">
        <w:rPr>
          <w:rFonts w:cs="Arial"/>
          <w:bCs/>
          <w:sz w:val="22"/>
          <w:szCs w:val="22"/>
        </w:rPr>
        <w:t>Il processo relativo al ciclo di gestione della performance, secondo quanto indicato nell’art. 4 del D. Lgs. n. 150/2009, si sviluppa nelle seguenti fasi:</w:t>
      </w:r>
    </w:p>
    <w:p w:rsidR="001661BC" w:rsidRPr="001661BC" w:rsidRDefault="001661BC" w:rsidP="001A18D3">
      <w:pPr>
        <w:pStyle w:val="Corpotesto"/>
        <w:numPr>
          <w:ilvl w:val="0"/>
          <w:numId w:val="2"/>
        </w:numPr>
        <w:suppressAutoHyphens/>
        <w:ind w:right="0"/>
        <w:rPr>
          <w:rFonts w:cs="Arial"/>
          <w:bCs/>
          <w:sz w:val="22"/>
          <w:szCs w:val="22"/>
        </w:rPr>
      </w:pPr>
      <w:r w:rsidRPr="001661BC">
        <w:rPr>
          <w:rFonts w:cs="Arial"/>
          <w:bCs/>
          <w:sz w:val="22"/>
          <w:szCs w:val="22"/>
        </w:rPr>
        <w:t>definizione e assegnazione degli obiettivi che si intendono raggiungere, dei valori attesi di risultato e dei rispettivi indicatori;</w:t>
      </w:r>
    </w:p>
    <w:p w:rsidR="001661BC" w:rsidRPr="001661BC" w:rsidRDefault="001661BC" w:rsidP="001A18D3">
      <w:pPr>
        <w:pStyle w:val="Corpotesto"/>
        <w:numPr>
          <w:ilvl w:val="0"/>
          <w:numId w:val="2"/>
        </w:numPr>
        <w:suppressAutoHyphens/>
        <w:ind w:right="0"/>
        <w:rPr>
          <w:rFonts w:cs="Arial"/>
          <w:bCs/>
          <w:sz w:val="22"/>
          <w:szCs w:val="22"/>
        </w:rPr>
      </w:pPr>
      <w:r w:rsidRPr="001661BC">
        <w:rPr>
          <w:rFonts w:cs="Arial"/>
          <w:bCs/>
          <w:sz w:val="22"/>
          <w:szCs w:val="22"/>
        </w:rPr>
        <w:t>collegamento fra gli obiettivi e l’allocazione delle risorse;</w:t>
      </w:r>
    </w:p>
    <w:p w:rsidR="001661BC" w:rsidRPr="001661BC" w:rsidRDefault="001661BC" w:rsidP="001A18D3">
      <w:pPr>
        <w:pStyle w:val="Corpotesto"/>
        <w:numPr>
          <w:ilvl w:val="0"/>
          <w:numId w:val="2"/>
        </w:numPr>
        <w:suppressAutoHyphens/>
        <w:ind w:right="0"/>
        <w:rPr>
          <w:rFonts w:cs="Arial"/>
          <w:bCs/>
          <w:sz w:val="22"/>
          <w:szCs w:val="22"/>
        </w:rPr>
      </w:pPr>
      <w:r w:rsidRPr="001661BC">
        <w:rPr>
          <w:rFonts w:cs="Arial"/>
          <w:bCs/>
          <w:sz w:val="22"/>
          <w:szCs w:val="22"/>
        </w:rPr>
        <w:t>monitoraggio in corso di esercizio e attivazione di eventuali interventi correttivi;</w:t>
      </w:r>
    </w:p>
    <w:p w:rsidR="001661BC" w:rsidRPr="001661BC" w:rsidRDefault="001661BC" w:rsidP="001A18D3">
      <w:pPr>
        <w:pStyle w:val="Corpotesto"/>
        <w:numPr>
          <w:ilvl w:val="0"/>
          <w:numId w:val="2"/>
        </w:numPr>
        <w:suppressAutoHyphens/>
        <w:ind w:right="0"/>
        <w:rPr>
          <w:rFonts w:cs="Arial"/>
          <w:bCs/>
          <w:sz w:val="22"/>
          <w:szCs w:val="22"/>
        </w:rPr>
      </w:pPr>
      <w:r w:rsidRPr="001661BC">
        <w:rPr>
          <w:rFonts w:cs="Arial"/>
          <w:bCs/>
          <w:sz w:val="22"/>
          <w:szCs w:val="22"/>
        </w:rPr>
        <w:t>misurazione e valutazione della performance organizzativa e individuale;</w:t>
      </w:r>
    </w:p>
    <w:p w:rsidR="001661BC" w:rsidRPr="001661BC" w:rsidRDefault="001661BC" w:rsidP="001A18D3">
      <w:pPr>
        <w:pStyle w:val="Corpotesto"/>
        <w:numPr>
          <w:ilvl w:val="0"/>
          <w:numId w:val="2"/>
        </w:numPr>
        <w:suppressAutoHyphens/>
        <w:ind w:right="0"/>
        <w:rPr>
          <w:rFonts w:cs="Arial"/>
          <w:bCs/>
          <w:sz w:val="22"/>
          <w:szCs w:val="22"/>
        </w:rPr>
      </w:pPr>
      <w:r w:rsidRPr="001661BC">
        <w:rPr>
          <w:rFonts w:cs="Arial"/>
          <w:bCs/>
          <w:sz w:val="22"/>
          <w:szCs w:val="22"/>
        </w:rPr>
        <w:t>utilizzo dei sistemi premianti, secondo criteri di valorizzazione del merito;</w:t>
      </w:r>
    </w:p>
    <w:p w:rsidR="001661BC" w:rsidRPr="001661BC" w:rsidRDefault="001661BC" w:rsidP="001A18D3">
      <w:pPr>
        <w:pStyle w:val="Corpotesto"/>
        <w:numPr>
          <w:ilvl w:val="0"/>
          <w:numId w:val="2"/>
        </w:numPr>
        <w:suppressAutoHyphens/>
        <w:ind w:right="0"/>
        <w:rPr>
          <w:rFonts w:cs="Arial"/>
          <w:bCs/>
          <w:sz w:val="22"/>
          <w:szCs w:val="22"/>
        </w:rPr>
      </w:pPr>
      <w:r w:rsidRPr="001661BC">
        <w:rPr>
          <w:rFonts w:cs="Arial"/>
          <w:bCs/>
          <w:sz w:val="22"/>
          <w:szCs w:val="22"/>
        </w:rPr>
        <w:t>rendicontazione dei risultati agli organi di indirizzo politico-amministrativo, ai vertici delle amministrazioni, nonché ai competenti organi esterni, ai cittadini, ai soggetti interessati, agli utenti ed ai destinatari dei servizi.</w:t>
      </w:r>
    </w:p>
    <w:p w:rsidR="001661BC" w:rsidRDefault="001661BC" w:rsidP="001661BC">
      <w:pPr>
        <w:autoSpaceDE w:val="0"/>
        <w:autoSpaceDN w:val="0"/>
        <w:adjustRightInd w:val="0"/>
        <w:jc w:val="both"/>
        <w:rPr>
          <w:rFonts w:ascii="Arial" w:hAnsi="Arial" w:cs="Arial"/>
          <w:color w:val="00000A"/>
          <w:sz w:val="22"/>
          <w:szCs w:val="22"/>
        </w:rPr>
      </w:pPr>
    </w:p>
    <w:p w:rsidR="001661BC" w:rsidRDefault="001661BC" w:rsidP="001661BC">
      <w:pPr>
        <w:autoSpaceDE w:val="0"/>
        <w:autoSpaceDN w:val="0"/>
        <w:adjustRightInd w:val="0"/>
        <w:jc w:val="both"/>
        <w:rPr>
          <w:rFonts w:ascii="Arial" w:hAnsi="Arial" w:cs="Arial"/>
          <w:color w:val="00000A"/>
          <w:sz w:val="22"/>
          <w:szCs w:val="22"/>
        </w:rPr>
      </w:pPr>
      <w:r>
        <w:rPr>
          <w:rFonts w:ascii="Arial" w:hAnsi="Arial" w:cs="Arial"/>
          <w:color w:val="00000A"/>
          <w:sz w:val="22"/>
          <w:szCs w:val="22"/>
        </w:rPr>
        <w:t xml:space="preserve">Gli strumenti a disposizione </w:t>
      </w:r>
      <w:r w:rsidR="00A273AF">
        <w:rPr>
          <w:rFonts w:ascii="Arial" w:hAnsi="Arial" w:cs="Arial"/>
          <w:color w:val="00000A"/>
          <w:sz w:val="22"/>
          <w:szCs w:val="22"/>
        </w:rPr>
        <w:t xml:space="preserve">per </w:t>
      </w:r>
      <w:r w:rsidR="00A273AF" w:rsidRPr="00063B5C">
        <w:rPr>
          <w:rFonts w:ascii="Arial" w:hAnsi="Arial" w:cs="Arial"/>
          <w:color w:val="00000A"/>
          <w:sz w:val="22"/>
          <w:szCs w:val="22"/>
        </w:rPr>
        <w:t>la valutazione delle performance</w:t>
      </w:r>
      <w:r w:rsidR="00A273AF">
        <w:rPr>
          <w:rFonts w:ascii="Arial" w:hAnsi="Arial" w:cs="Arial"/>
          <w:color w:val="00000A"/>
          <w:sz w:val="22"/>
          <w:szCs w:val="22"/>
        </w:rPr>
        <w:t xml:space="preserve"> </w:t>
      </w:r>
      <w:r>
        <w:rPr>
          <w:rFonts w:ascii="Arial" w:hAnsi="Arial" w:cs="Arial"/>
          <w:color w:val="00000A"/>
          <w:sz w:val="22"/>
          <w:szCs w:val="22"/>
        </w:rPr>
        <w:t>sono i seguenti:</w:t>
      </w:r>
    </w:p>
    <w:p w:rsidR="00B05849" w:rsidRDefault="00B05849" w:rsidP="001661BC">
      <w:pPr>
        <w:autoSpaceDE w:val="0"/>
        <w:autoSpaceDN w:val="0"/>
        <w:adjustRightInd w:val="0"/>
        <w:jc w:val="both"/>
        <w:rPr>
          <w:rFonts w:ascii="Arial" w:hAnsi="Arial" w:cs="Arial"/>
          <w:color w:val="00000A"/>
          <w:sz w:val="22"/>
          <w:szCs w:val="22"/>
        </w:rPr>
      </w:pPr>
    </w:p>
    <w:p w:rsidR="00170094" w:rsidRDefault="00170094" w:rsidP="001661BC">
      <w:pPr>
        <w:autoSpaceDE w:val="0"/>
        <w:autoSpaceDN w:val="0"/>
        <w:adjustRightInd w:val="0"/>
        <w:jc w:val="both"/>
        <w:rPr>
          <w:rFonts w:ascii="Arial" w:hAnsi="Arial" w:cs="Arial"/>
          <w:color w:val="00000A"/>
          <w:sz w:val="22"/>
          <w:szCs w:val="22"/>
        </w:rPr>
      </w:pPr>
    </w:p>
    <w:p w:rsidR="001661BC" w:rsidRPr="00170094" w:rsidRDefault="00C060D2" w:rsidP="00170094">
      <w:pPr>
        <w:autoSpaceDE w:val="0"/>
        <w:autoSpaceDN w:val="0"/>
        <w:adjustRightInd w:val="0"/>
        <w:jc w:val="center"/>
        <w:rPr>
          <w:rFonts w:ascii="Arial" w:hAnsi="Arial" w:cs="Arial"/>
          <w:color w:val="00000A"/>
          <w:sz w:val="22"/>
          <w:szCs w:val="22"/>
        </w:rPr>
      </w:pPr>
      <w:r>
        <w:rPr>
          <w:noProof/>
        </w:rPr>
        <w:drawing>
          <wp:inline distT="0" distB="0" distL="0" distR="0">
            <wp:extent cx="5470525" cy="4182110"/>
            <wp:effectExtent l="0" t="0" r="0"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0525" cy="4182110"/>
                    </a:xfrm>
                    <a:prstGeom prst="rect">
                      <a:avLst/>
                    </a:prstGeom>
                    <a:noFill/>
                    <a:ln>
                      <a:noFill/>
                    </a:ln>
                  </pic:spPr>
                </pic:pic>
              </a:graphicData>
            </a:graphic>
          </wp:inline>
        </w:drawing>
      </w:r>
    </w:p>
    <w:p w:rsidR="001661BC" w:rsidRDefault="001661BC" w:rsidP="00912EB1">
      <w:pPr>
        <w:autoSpaceDE w:val="0"/>
        <w:autoSpaceDN w:val="0"/>
        <w:adjustRightInd w:val="0"/>
        <w:jc w:val="center"/>
        <w:rPr>
          <w:rFonts w:ascii="LiberationSans" w:hAnsi="LiberationSans" w:cs="LiberationSans"/>
          <w:color w:val="00000A"/>
          <w:sz w:val="22"/>
          <w:szCs w:val="22"/>
        </w:rPr>
      </w:pPr>
    </w:p>
    <w:p w:rsidR="001661BC" w:rsidRDefault="001661BC" w:rsidP="004F382C">
      <w:pPr>
        <w:autoSpaceDE w:val="0"/>
        <w:autoSpaceDN w:val="0"/>
        <w:adjustRightInd w:val="0"/>
        <w:jc w:val="both"/>
        <w:rPr>
          <w:rFonts w:ascii="LiberationSans" w:hAnsi="LiberationSans" w:cs="LiberationSans"/>
          <w:color w:val="00000A"/>
          <w:sz w:val="22"/>
          <w:szCs w:val="22"/>
        </w:rPr>
      </w:pPr>
    </w:p>
    <w:p w:rsidR="00737D96" w:rsidRDefault="00737D96" w:rsidP="004F382C">
      <w:pPr>
        <w:autoSpaceDE w:val="0"/>
        <w:autoSpaceDN w:val="0"/>
        <w:adjustRightInd w:val="0"/>
        <w:rPr>
          <w:rFonts w:ascii="LiberationSans" w:hAnsi="LiberationSans" w:cs="LiberationSans"/>
          <w:color w:val="000000"/>
          <w:sz w:val="22"/>
          <w:szCs w:val="22"/>
        </w:rPr>
      </w:pPr>
    </w:p>
    <w:p w:rsidR="00FC243A" w:rsidRPr="0070654C" w:rsidRDefault="00FC243A" w:rsidP="00B05849">
      <w:pPr>
        <w:pStyle w:val="Titolo1"/>
        <w:spacing w:before="120" w:after="120"/>
        <w:jc w:val="left"/>
      </w:pPr>
      <w:bookmarkStart w:id="1" w:name="_Toc100217602"/>
      <w:r w:rsidRPr="0070654C">
        <w:lastRenderedPageBreak/>
        <w:t>Riferimenti</w:t>
      </w:r>
      <w:bookmarkEnd w:id="1"/>
    </w:p>
    <w:p w:rsidR="001661BC" w:rsidRPr="00912EB1" w:rsidRDefault="00D43F90" w:rsidP="001A18D3">
      <w:pPr>
        <w:pStyle w:val="Corpotesto"/>
        <w:numPr>
          <w:ilvl w:val="0"/>
          <w:numId w:val="3"/>
        </w:numPr>
        <w:tabs>
          <w:tab w:val="clear" w:pos="720"/>
          <w:tab w:val="num" w:pos="426"/>
        </w:tabs>
        <w:ind w:left="426" w:right="0" w:hanging="426"/>
        <w:rPr>
          <w:rFonts w:cs="Arial"/>
          <w:sz w:val="22"/>
          <w:szCs w:val="22"/>
        </w:rPr>
      </w:pPr>
      <w:r w:rsidRPr="00912EB1">
        <w:rPr>
          <w:rFonts w:cs="Arial"/>
          <w:sz w:val="22"/>
          <w:szCs w:val="22"/>
        </w:rPr>
        <w:t>D.Lgs</w:t>
      </w:r>
      <w:r>
        <w:rPr>
          <w:rFonts w:cs="Arial"/>
          <w:sz w:val="22"/>
          <w:szCs w:val="22"/>
        </w:rPr>
        <w:t>.</w:t>
      </w:r>
      <w:r w:rsidRPr="00912EB1">
        <w:rPr>
          <w:rFonts w:cs="Arial"/>
          <w:sz w:val="22"/>
          <w:szCs w:val="22"/>
        </w:rPr>
        <w:t xml:space="preserve"> n.</w:t>
      </w:r>
      <w:r>
        <w:rPr>
          <w:rFonts w:cs="Arial"/>
          <w:sz w:val="22"/>
          <w:szCs w:val="22"/>
        </w:rPr>
        <w:t xml:space="preserve"> </w:t>
      </w:r>
      <w:r w:rsidRPr="00912EB1">
        <w:rPr>
          <w:rFonts w:cs="Arial"/>
          <w:sz w:val="22"/>
          <w:szCs w:val="22"/>
        </w:rPr>
        <w:t>502 del 30.12.1992 ai sensi del quale al Direttore generale compete anche attraverso l’istituzione dell’apposito Servizio di Controllo Interno, di cui all’articolo 20 del decreto legislativo 3 febbraio 1993 n. 29 e successive modificazioni ed integrazioni, verificare, mediante valutazioni comparative dei costi, dei rendimenti e dei risultati, la corretta ed economica gestione delle risorse distribuite ed introitate nonché l’imparzialità ed il buon andamento dell’azione amministrativa.</w:t>
      </w:r>
    </w:p>
    <w:p w:rsidR="001661BC" w:rsidRPr="00912EB1" w:rsidRDefault="00D43F90" w:rsidP="001A18D3">
      <w:pPr>
        <w:pStyle w:val="Corpotesto"/>
        <w:numPr>
          <w:ilvl w:val="0"/>
          <w:numId w:val="3"/>
        </w:numPr>
        <w:tabs>
          <w:tab w:val="clear" w:pos="720"/>
          <w:tab w:val="num" w:pos="426"/>
        </w:tabs>
        <w:ind w:left="426" w:right="0" w:hanging="426"/>
        <w:rPr>
          <w:rFonts w:cs="Arial"/>
          <w:sz w:val="22"/>
          <w:szCs w:val="22"/>
        </w:rPr>
      </w:pPr>
      <w:r w:rsidRPr="00912EB1">
        <w:rPr>
          <w:rFonts w:cs="Arial"/>
          <w:sz w:val="22"/>
          <w:szCs w:val="22"/>
        </w:rPr>
        <w:t>L.R. n.</w:t>
      </w:r>
      <w:r>
        <w:rPr>
          <w:rFonts w:cs="Arial"/>
          <w:sz w:val="22"/>
          <w:szCs w:val="22"/>
        </w:rPr>
        <w:t xml:space="preserve"> </w:t>
      </w:r>
      <w:r w:rsidRPr="00912EB1">
        <w:rPr>
          <w:rFonts w:cs="Arial"/>
          <w:sz w:val="22"/>
          <w:szCs w:val="22"/>
        </w:rPr>
        <w:t>55 del 14.09.1994, art.</w:t>
      </w:r>
      <w:r>
        <w:rPr>
          <w:rFonts w:cs="Arial"/>
          <w:sz w:val="22"/>
          <w:szCs w:val="22"/>
        </w:rPr>
        <w:t xml:space="preserve"> </w:t>
      </w:r>
      <w:r w:rsidRPr="00912EB1">
        <w:rPr>
          <w:rFonts w:cs="Arial"/>
          <w:sz w:val="22"/>
          <w:szCs w:val="22"/>
        </w:rPr>
        <w:t>13, a norma del quale le Aziende ULSS devono applicare su arco annuale la metodica di budget, allo scopo di pervenire alla formulazione di articolate e puntuali previsioni relativamente ai risultati da conseguire, alle attività da realizzare, ai fattori operativi da utilizzare, alle risorse finanziarie da acquisire ed agli investimenti da compiere e art.</w:t>
      </w:r>
      <w:r>
        <w:rPr>
          <w:rFonts w:cs="Arial"/>
          <w:sz w:val="22"/>
          <w:szCs w:val="22"/>
        </w:rPr>
        <w:t xml:space="preserve"> </w:t>
      </w:r>
      <w:r w:rsidRPr="00912EB1">
        <w:rPr>
          <w:rFonts w:cs="Arial"/>
          <w:sz w:val="22"/>
          <w:szCs w:val="22"/>
        </w:rPr>
        <w:t>17 che definisce il Budget di Centro di Responsabilità.</w:t>
      </w:r>
    </w:p>
    <w:p w:rsidR="001661BC" w:rsidRPr="00912EB1" w:rsidRDefault="001661BC" w:rsidP="001A18D3">
      <w:pPr>
        <w:pStyle w:val="Paragrafoelenco1"/>
        <w:numPr>
          <w:ilvl w:val="0"/>
          <w:numId w:val="3"/>
        </w:numPr>
        <w:tabs>
          <w:tab w:val="clear" w:pos="720"/>
          <w:tab w:val="num" w:pos="426"/>
          <w:tab w:val="left" w:pos="1134"/>
          <w:tab w:val="left" w:pos="1276"/>
        </w:tabs>
        <w:suppressAutoHyphens w:val="0"/>
        <w:autoSpaceDE w:val="0"/>
        <w:autoSpaceDN w:val="0"/>
        <w:adjustRightInd w:val="0"/>
        <w:ind w:left="426" w:hanging="426"/>
        <w:contextualSpacing/>
        <w:jc w:val="both"/>
        <w:rPr>
          <w:rFonts w:ascii="Arial" w:hAnsi="Arial" w:cs="Arial"/>
          <w:sz w:val="22"/>
          <w:szCs w:val="22"/>
        </w:rPr>
      </w:pPr>
      <w:r w:rsidRPr="00912EB1">
        <w:rPr>
          <w:rFonts w:ascii="Arial" w:hAnsi="Arial" w:cs="Arial"/>
          <w:sz w:val="22"/>
          <w:szCs w:val="22"/>
        </w:rPr>
        <w:t>D. Lgs. n</w:t>
      </w:r>
      <w:r w:rsidR="00D43F90" w:rsidRPr="00912EB1">
        <w:rPr>
          <w:rFonts w:ascii="Arial" w:hAnsi="Arial" w:cs="Arial"/>
          <w:sz w:val="22"/>
          <w:szCs w:val="22"/>
        </w:rPr>
        <w:t>.</w:t>
      </w:r>
      <w:r w:rsidR="00D43F90">
        <w:rPr>
          <w:rFonts w:ascii="Arial" w:hAnsi="Arial" w:cs="Arial"/>
          <w:sz w:val="22"/>
          <w:szCs w:val="22"/>
        </w:rPr>
        <w:t xml:space="preserve"> </w:t>
      </w:r>
      <w:r w:rsidR="00D43F90" w:rsidRPr="00912EB1">
        <w:rPr>
          <w:rFonts w:ascii="Arial" w:hAnsi="Arial" w:cs="Arial"/>
          <w:sz w:val="22"/>
          <w:szCs w:val="22"/>
        </w:rPr>
        <w:t>286</w:t>
      </w:r>
      <w:r w:rsidRPr="00912EB1">
        <w:rPr>
          <w:rFonts w:ascii="Arial" w:hAnsi="Arial" w:cs="Arial"/>
          <w:sz w:val="22"/>
          <w:szCs w:val="22"/>
        </w:rPr>
        <w:t xml:space="preserve"> del 30.07.1999, art. 4,</w:t>
      </w:r>
      <w:r w:rsidR="00D43F90" w:rsidRPr="00912EB1">
        <w:rPr>
          <w:rFonts w:ascii="Arial" w:hAnsi="Arial" w:cs="Arial"/>
          <w:sz w:val="22"/>
          <w:szCs w:val="22"/>
        </w:rPr>
        <w:t xml:space="preserve"> </w:t>
      </w:r>
      <w:r w:rsidRPr="00912EB1">
        <w:rPr>
          <w:rFonts w:ascii="Arial" w:hAnsi="Arial" w:cs="Arial"/>
          <w:sz w:val="22"/>
          <w:szCs w:val="22"/>
        </w:rPr>
        <w:t>a norma del quale</w:t>
      </w:r>
      <w:r w:rsidR="00D43F90" w:rsidRPr="00912EB1">
        <w:rPr>
          <w:rFonts w:ascii="Arial" w:hAnsi="Arial" w:cs="Arial"/>
          <w:sz w:val="22"/>
          <w:szCs w:val="22"/>
        </w:rPr>
        <w:t xml:space="preserve"> </w:t>
      </w:r>
      <w:r w:rsidRPr="00912EB1">
        <w:rPr>
          <w:rFonts w:ascii="Arial" w:hAnsi="Arial" w:cs="Arial"/>
          <w:sz w:val="22"/>
          <w:szCs w:val="22"/>
        </w:rPr>
        <w:t>ai fini del controllo di gestione, ciascuna amministrazione pubblica definisce (…) le procedure di determinazione degli obiettivi gestionali e dei soggetti responsabili, le modalità di rilevazione e ripartizione dei costi tra le unità organizzative e di individuazione degli obiettivi per cui i costi sono sostenuti</w:t>
      </w:r>
      <w:r w:rsidR="00D43F90" w:rsidRPr="00912EB1">
        <w:rPr>
          <w:rFonts w:ascii="Arial" w:hAnsi="Arial" w:cs="Arial"/>
          <w:sz w:val="22"/>
          <w:szCs w:val="22"/>
        </w:rPr>
        <w:t xml:space="preserve"> </w:t>
      </w:r>
      <w:r w:rsidRPr="00912EB1">
        <w:rPr>
          <w:rFonts w:ascii="Arial" w:hAnsi="Arial" w:cs="Arial"/>
          <w:sz w:val="22"/>
          <w:szCs w:val="22"/>
        </w:rPr>
        <w:t>e gli indicatori specifici per misurare efficacia, efficienza ed economicità.</w:t>
      </w:r>
    </w:p>
    <w:p w:rsidR="001661BC" w:rsidRPr="00912EB1" w:rsidRDefault="001661BC" w:rsidP="001A18D3">
      <w:pPr>
        <w:pStyle w:val="Paragrafoelenco1"/>
        <w:widowControl w:val="0"/>
        <w:numPr>
          <w:ilvl w:val="0"/>
          <w:numId w:val="3"/>
        </w:numPr>
        <w:tabs>
          <w:tab w:val="clear" w:pos="720"/>
          <w:tab w:val="num" w:pos="426"/>
          <w:tab w:val="left" w:pos="1134"/>
          <w:tab w:val="left" w:pos="1276"/>
        </w:tabs>
        <w:suppressAutoHyphens w:val="0"/>
        <w:overflowPunct w:val="0"/>
        <w:autoSpaceDE w:val="0"/>
        <w:autoSpaceDN w:val="0"/>
        <w:adjustRightInd w:val="0"/>
        <w:ind w:left="426" w:hanging="426"/>
        <w:contextualSpacing/>
        <w:jc w:val="both"/>
        <w:textAlignment w:val="baseline"/>
        <w:rPr>
          <w:rFonts w:ascii="Arial" w:hAnsi="Arial" w:cs="Arial"/>
          <w:sz w:val="22"/>
          <w:szCs w:val="22"/>
        </w:rPr>
      </w:pPr>
      <w:r w:rsidRPr="00912EB1">
        <w:rPr>
          <w:rFonts w:ascii="Arial" w:hAnsi="Arial" w:cs="Arial"/>
          <w:sz w:val="22"/>
          <w:szCs w:val="22"/>
        </w:rPr>
        <w:t>D. Lgs n. 150 del 27.10.2009</w:t>
      </w:r>
      <w:r w:rsidR="00D43F90" w:rsidRPr="00912EB1">
        <w:rPr>
          <w:rFonts w:ascii="Arial" w:hAnsi="Arial" w:cs="Arial"/>
          <w:sz w:val="22"/>
          <w:szCs w:val="22"/>
        </w:rPr>
        <w:t xml:space="preserve"> </w:t>
      </w:r>
      <w:r w:rsidRPr="00912EB1">
        <w:rPr>
          <w:rFonts w:ascii="Arial" w:hAnsi="Arial" w:cs="Arial"/>
          <w:sz w:val="22"/>
          <w:szCs w:val="22"/>
        </w:rPr>
        <w:t>all’art. 10 prevede che le amministrazioni pubbliche redigano annualmente, entro il 31 gennaio, il Piano delle performance: documento programmatico triennale che individua gli indirizzi e gli obiettivi strategici ed operativi.</w:t>
      </w:r>
    </w:p>
    <w:p w:rsidR="001661BC" w:rsidRPr="00912EB1" w:rsidRDefault="001661BC" w:rsidP="001A18D3">
      <w:pPr>
        <w:numPr>
          <w:ilvl w:val="0"/>
          <w:numId w:val="3"/>
        </w:numPr>
        <w:tabs>
          <w:tab w:val="clear" w:pos="720"/>
          <w:tab w:val="num" w:pos="426"/>
        </w:tabs>
        <w:spacing w:line="276" w:lineRule="auto"/>
        <w:ind w:left="426" w:hanging="426"/>
        <w:jc w:val="both"/>
        <w:rPr>
          <w:rFonts w:ascii="Arial" w:hAnsi="Arial" w:cs="Arial"/>
          <w:sz w:val="22"/>
          <w:szCs w:val="22"/>
        </w:rPr>
      </w:pPr>
      <w:r w:rsidRPr="00912EB1">
        <w:rPr>
          <w:rFonts w:ascii="Arial" w:hAnsi="Arial" w:cs="Arial"/>
          <w:sz w:val="22"/>
          <w:szCs w:val="22"/>
        </w:rPr>
        <w:t>Delibera</w:t>
      </w:r>
      <w:r w:rsidR="00D43F90" w:rsidRPr="00912EB1">
        <w:rPr>
          <w:rFonts w:ascii="Arial" w:hAnsi="Arial" w:cs="Arial"/>
          <w:sz w:val="22"/>
          <w:szCs w:val="22"/>
        </w:rPr>
        <w:t xml:space="preserve"> </w:t>
      </w:r>
      <w:proofErr w:type="spellStart"/>
      <w:r w:rsidRPr="00912EB1">
        <w:rPr>
          <w:rFonts w:ascii="Arial" w:hAnsi="Arial" w:cs="Arial"/>
          <w:sz w:val="22"/>
          <w:szCs w:val="22"/>
        </w:rPr>
        <w:t>Civit</w:t>
      </w:r>
      <w:proofErr w:type="spellEnd"/>
      <w:r w:rsidRPr="00912EB1">
        <w:rPr>
          <w:rFonts w:ascii="Arial" w:hAnsi="Arial" w:cs="Arial"/>
          <w:sz w:val="22"/>
          <w:szCs w:val="22"/>
        </w:rPr>
        <w:t xml:space="preserve"> n. 5 del 7.03.2012</w:t>
      </w:r>
      <w:r w:rsidR="00D43F90" w:rsidRPr="00912EB1">
        <w:rPr>
          <w:rFonts w:ascii="Arial" w:hAnsi="Arial" w:cs="Arial"/>
          <w:sz w:val="22"/>
          <w:szCs w:val="22"/>
        </w:rPr>
        <w:t xml:space="preserve"> </w:t>
      </w:r>
      <w:r w:rsidRPr="00912EB1">
        <w:rPr>
          <w:rFonts w:ascii="Arial" w:hAnsi="Arial" w:cs="Arial"/>
          <w:sz w:val="22"/>
          <w:szCs w:val="22"/>
        </w:rPr>
        <w:t>che riporta</w:t>
      </w:r>
      <w:r w:rsidR="007C703D">
        <w:rPr>
          <w:rFonts w:ascii="Arial" w:hAnsi="Arial" w:cs="Arial"/>
          <w:sz w:val="22"/>
          <w:szCs w:val="22"/>
        </w:rPr>
        <w:t xml:space="preserve"> </w:t>
      </w:r>
      <w:r w:rsidRPr="00912EB1">
        <w:rPr>
          <w:rFonts w:ascii="Arial" w:hAnsi="Arial" w:cs="Arial"/>
          <w:sz w:val="22"/>
          <w:szCs w:val="22"/>
        </w:rPr>
        <w:t>le Linee guida</w:t>
      </w:r>
      <w:r w:rsidR="00D43F90" w:rsidRPr="00912EB1">
        <w:rPr>
          <w:rFonts w:ascii="Arial" w:hAnsi="Arial" w:cs="Arial"/>
          <w:sz w:val="22"/>
          <w:szCs w:val="22"/>
        </w:rPr>
        <w:t xml:space="preserve"> </w:t>
      </w:r>
      <w:r w:rsidRPr="00912EB1">
        <w:rPr>
          <w:rFonts w:ascii="Arial" w:hAnsi="Arial" w:cs="Arial"/>
          <w:sz w:val="22"/>
          <w:szCs w:val="22"/>
        </w:rPr>
        <w:t>relative alla struttura e alla modalità di redazione della Relazione sulla performance di cui all’art. 10, comma 1, lettera b), del D. Lgs. n. 150/2009.</w:t>
      </w:r>
    </w:p>
    <w:p w:rsidR="001661BC" w:rsidRPr="00912EB1" w:rsidRDefault="001661BC" w:rsidP="001A18D3">
      <w:pPr>
        <w:pStyle w:val="Paragrafoelenco1"/>
        <w:widowControl w:val="0"/>
        <w:numPr>
          <w:ilvl w:val="0"/>
          <w:numId w:val="3"/>
        </w:numPr>
        <w:tabs>
          <w:tab w:val="clear" w:pos="720"/>
          <w:tab w:val="num" w:pos="426"/>
          <w:tab w:val="left" w:pos="1134"/>
          <w:tab w:val="left" w:pos="1276"/>
        </w:tabs>
        <w:suppressAutoHyphens w:val="0"/>
        <w:overflowPunct w:val="0"/>
        <w:autoSpaceDE w:val="0"/>
        <w:autoSpaceDN w:val="0"/>
        <w:adjustRightInd w:val="0"/>
        <w:ind w:left="426" w:hanging="426"/>
        <w:contextualSpacing/>
        <w:jc w:val="both"/>
        <w:textAlignment w:val="baseline"/>
        <w:rPr>
          <w:rFonts w:ascii="Arial" w:hAnsi="Arial" w:cs="Arial"/>
          <w:sz w:val="22"/>
          <w:szCs w:val="22"/>
        </w:rPr>
      </w:pPr>
      <w:r w:rsidRPr="00912EB1">
        <w:rPr>
          <w:rFonts w:ascii="Arial" w:hAnsi="Arial" w:cs="Arial"/>
          <w:sz w:val="22"/>
          <w:szCs w:val="22"/>
        </w:rPr>
        <w:t xml:space="preserve">D.G.R.V. n. 140 del 16.02.2016 che definisce le linee guida relative alla costituzione, al funzionamento e alle competenze attribuite agli Organismi Indipendenti di Valutazione ed inquadra le attività di competenza rispetto alla funzione di monitoraggio del funzionamento complessivo del sistema di valutazione, trasparenza e integrità dei controlli interni prevista dal </w:t>
      </w:r>
      <w:r w:rsidR="00D43F90" w:rsidRPr="00912EB1">
        <w:rPr>
          <w:rFonts w:ascii="Arial" w:hAnsi="Arial" w:cs="Arial"/>
          <w:sz w:val="22"/>
          <w:szCs w:val="22"/>
        </w:rPr>
        <w:t>D</w:t>
      </w:r>
      <w:r w:rsidR="00D43F90">
        <w:rPr>
          <w:rFonts w:ascii="Arial" w:hAnsi="Arial" w:cs="Arial"/>
          <w:sz w:val="22"/>
          <w:szCs w:val="22"/>
        </w:rPr>
        <w:t xml:space="preserve">. </w:t>
      </w:r>
      <w:r w:rsidR="00D43F90" w:rsidRPr="00912EB1">
        <w:rPr>
          <w:rFonts w:ascii="Arial" w:hAnsi="Arial" w:cs="Arial"/>
          <w:sz w:val="22"/>
          <w:szCs w:val="22"/>
        </w:rPr>
        <w:t>Lgs</w:t>
      </w:r>
      <w:r w:rsidRPr="00912EB1">
        <w:rPr>
          <w:rFonts w:ascii="Arial" w:hAnsi="Arial" w:cs="Arial"/>
          <w:sz w:val="22"/>
          <w:szCs w:val="22"/>
        </w:rPr>
        <w:t>. 150/2009.</w:t>
      </w:r>
    </w:p>
    <w:p w:rsidR="001661BC" w:rsidRDefault="001661BC" w:rsidP="001A18D3">
      <w:pPr>
        <w:pStyle w:val="Paragrafoelenco1"/>
        <w:widowControl w:val="0"/>
        <w:numPr>
          <w:ilvl w:val="0"/>
          <w:numId w:val="3"/>
        </w:numPr>
        <w:tabs>
          <w:tab w:val="clear" w:pos="720"/>
          <w:tab w:val="num" w:pos="426"/>
          <w:tab w:val="left" w:pos="1134"/>
          <w:tab w:val="left" w:pos="1276"/>
        </w:tabs>
        <w:suppressAutoHyphens w:val="0"/>
        <w:overflowPunct w:val="0"/>
        <w:autoSpaceDE w:val="0"/>
        <w:autoSpaceDN w:val="0"/>
        <w:adjustRightInd w:val="0"/>
        <w:ind w:left="426" w:hanging="426"/>
        <w:contextualSpacing/>
        <w:jc w:val="both"/>
        <w:textAlignment w:val="baseline"/>
        <w:rPr>
          <w:rFonts w:ascii="Arial" w:hAnsi="Arial" w:cs="Arial"/>
          <w:sz w:val="22"/>
          <w:szCs w:val="22"/>
        </w:rPr>
      </w:pPr>
      <w:r w:rsidRPr="00912EB1">
        <w:rPr>
          <w:rFonts w:ascii="Arial" w:hAnsi="Arial" w:cs="Arial"/>
          <w:sz w:val="22"/>
          <w:szCs w:val="22"/>
        </w:rPr>
        <w:t>D.G.R.V. n. 405 del 06.0</w:t>
      </w:r>
      <w:r w:rsidR="00EC795A" w:rsidRPr="00912EB1">
        <w:rPr>
          <w:rFonts w:ascii="Arial" w:hAnsi="Arial" w:cs="Arial"/>
          <w:sz w:val="22"/>
          <w:szCs w:val="22"/>
        </w:rPr>
        <w:t>4</w:t>
      </w:r>
      <w:r w:rsidRPr="00912EB1">
        <w:rPr>
          <w:rFonts w:ascii="Arial" w:hAnsi="Arial" w:cs="Arial"/>
          <w:sz w:val="22"/>
          <w:szCs w:val="22"/>
        </w:rPr>
        <w:t>.201</w:t>
      </w:r>
      <w:r w:rsidR="00EC795A" w:rsidRPr="00912EB1">
        <w:rPr>
          <w:rFonts w:ascii="Arial" w:hAnsi="Arial" w:cs="Arial"/>
          <w:sz w:val="22"/>
          <w:szCs w:val="22"/>
        </w:rPr>
        <w:t>7</w:t>
      </w:r>
      <w:r w:rsidRPr="00912EB1">
        <w:rPr>
          <w:rFonts w:ascii="Arial" w:hAnsi="Arial" w:cs="Arial"/>
          <w:sz w:val="22"/>
          <w:szCs w:val="22"/>
        </w:rPr>
        <w:t xml:space="preserve"> </w:t>
      </w:r>
      <w:r w:rsidR="00D85729" w:rsidRPr="00912EB1">
        <w:rPr>
          <w:rFonts w:ascii="Arial" w:hAnsi="Arial" w:cs="Arial"/>
          <w:sz w:val="22"/>
          <w:szCs w:val="22"/>
        </w:rPr>
        <w:t>che precisa ulteriormente quanto di</w:t>
      </w:r>
      <w:r w:rsidR="00A553FB">
        <w:rPr>
          <w:rFonts w:ascii="Arial" w:hAnsi="Arial" w:cs="Arial"/>
          <w:sz w:val="22"/>
          <w:szCs w:val="22"/>
        </w:rPr>
        <w:t>sciplinato dalla DGRV 140/2016.</w:t>
      </w:r>
    </w:p>
    <w:p w:rsidR="00A553FB" w:rsidRPr="00E35030" w:rsidRDefault="00A553FB" w:rsidP="001A18D3">
      <w:pPr>
        <w:pStyle w:val="Paragrafoelenco1"/>
        <w:widowControl w:val="0"/>
        <w:numPr>
          <w:ilvl w:val="0"/>
          <w:numId w:val="3"/>
        </w:numPr>
        <w:tabs>
          <w:tab w:val="clear" w:pos="720"/>
          <w:tab w:val="num" w:pos="426"/>
          <w:tab w:val="left" w:pos="1134"/>
          <w:tab w:val="left" w:pos="1276"/>
        </w:tabs>
        <w:suppressAutoHyphens w:val="0"/>
        <w:overflowPunct w:val="0"/>
        <w:autoSpaceDE w:val="0"/>
        <w:autoSpaceDN w:val="0"/>
        <w:adjustRightInd w:val="0"/>
        <w:ind w:left="426" w:hanging="426"/>
        <w:contextualSpacing/>
        <w:jc w:val="both"/>
        <w:textAlignment w:val="baseline"/>
        <w:rPr>
          <w:rFonts w:ascii="Arial" w:hAnsi="Arial" w:cs="Arial"/>
          <w:sz w:val="22"/>
          <w:szCs w:val="22"/>
        </w:rPr>
      </w:pPr>
      <w:r w:rsidRPr="00E35030">
        <w:rPr>
          <w:rFonts w:ascii="Arial" w:hAnsi="Arial" w:cs="Arial"/>
          <w:sz w:val="22"/>
          <w:szCs w:val="22"/>
        </w:rPr>
        <w:t>D.L. n. 80 del 9 giugno 2021, convertito nella Legge n. 113 del 6 agosto 2021, recante misure urgenti per il rafforzamento della capacità amministrativa delle pubbliche amministrazioni funzionale all'attuazione del Piano nazionale di ripresa e resilienza (PNRR) e per l'efficienza della giustizia”, con cui è stato introdotto il PIAO (Piano Integrato di Attività e Organizzazione).</w:t>
      </w:r>
    </w:p>
    <w:p w:rsidR="001661BC" w:rsidRDefault="001661BC" w:rsidP="001661BC">
      <w:pPr>
        <w:pStyle w:val="Paragrafoelenco1"/>
        <w:widowControl w:val="0"/>
        <w:tabs>
          <w:tab w:val="left" w:pos="1134"/>
          <w:tab w:val="left" w:pos="1276"/>
        </w:tabs>
        <w:suppressAutoHyphens w:val="0"/>
        <w:overflowPunct w:val="0"/>
        <w:autoSpaceDE w:val="0"/>
        <w:autoSpaceDN w:val="0"/>
        <w:adjustRightInd w:val="0"/>
        <w:ind w:left="0"/>
        <w:contextualSpacing/>
        <w:jc w:val="both"/>
        <w:textAlignment w:val="baseline"/>
        <w:rPr>
          <w:rFonts w:ascii="Arial" w:hAnsi="Arial" w:cs="Arial"/>
          <w:sz w:val="24"/>
          <w:szCs w:val="24"/>
        </w:rPr>
      </w:pPr>
    </w:p>
    <w:p w:rsidR="00B05849" w:rsidRPr="001661BC" w:rsidRDefault="00B05849" w:rsidP="001661BC">
      <w:pPr>
        <w:pStyle w:val="Paragrafoelenco1"/>
        <w:widowControl w:val="0"/>
        <w:tabs>
          <w:tab w:val="left" w:pos="1134"/>
          <w:tab w:val="left" w:pos="1276"/>
        </w:tabs>
        <w:suppressAutoHyphens w:val="0"/>
        <w:overflowPunct w:val="0"/>
        <w:autoSpaceDE w:val="0"/>
        <w:autoSpaceDN w:val="0"/>
        <w:adjustRightInd w:val="0"/>
        <w:ind w:left="0"/>
        <w:contextualSpacing/>
        <w:jc w:val="both"/>
        <w:textAlignment w:val="baseline"/>
        <w:rPr>
          <w:rFonts w:ascii="Arial" w:hAnsi="Arial" w:cs="Arial"/>
          <w:sz w:val="24"/>
          <w:szCs w:val="24"/>
        </w:rPr>
      </w:pPr>
    </w:p>
    <w:p w:rsidR="00912EB1" w:rsidRDefault="00BE104F" w:rsidP="00D046A8">
      <w:pPr>
        <w:pStyle w:val="Titolo1"/>
        <w:spacing w:before="120" w:after="120"/>
        <w:jc w:val="left"/>
      </w:pPr>
      <w:bookmarkStart w:id="2" w:name="_Toc100217603"/>
      <w:r>
        <w:t>Matrice delle responsabilità e dei controlli</w:t>
      </w:r>
      <w:bookmarkEnd w:id="2"/>
      <w:r>
        <w:t xml:space="preserve"> </w:t>
      </w:r>
    </w:p>
    <w:p w:rsidR="00BE104F" w:rsidRDefault="00BE104F" w:rsidP="00BE104F">
      <w:pPr>
        <w:rPr>
          <w:rFonts w:ascii="Arial" w:hAnsi="Arial" w:cs="Arial"/>
          <w:b/>
          <w:szCs w:val="24"/>
        </w:rPr>
      </w:pPr>
    </w:p>
    <w:p w:rsidR="009F1500" w:rsidRPr="00BF5F83" w:rsidRDefault="009F1500" w:rsidP="009F1500">
      <w:pPr>
        <w:rPr>
          <w:rFonts w:ascii="Arial" w:hAnsi="Arial" w:cs="Arial"/>
          <w:kern w:val="28"/>
        </w:rPr>
      </w:pPr>
      <w:r w:rsidRPr="00BF5F83">
        <w:rPr>
          <w:rFonts w:ascii="Arial" w:hAnsi="Arial" w:cs="Arial"/>
          <w:kern w:val="28"/>
        </w:rPr>
        <w:t>R = Responsabile, C = Coinvolto, I</w:t>
      </w:r>
      <w:r>
        <w:rPr>
          <w:rFonts w:ascii="Arial" w:hAnsi="Arial" w:cs="Arial"/>
          <w:kern w:val="28"/>
        </w:rPr>
        <w:t xml:space="preserve"> </w:t>
      </w:r>
      <w:r w:rsidRPr="00BF5F83">
        <w:rPr>
          <w:rFonts w:ascii="Arial" w:hAnsi="Arial" w:cs="Arial"/>
          <w:kern w:val="28"/>
        </w:rPr>
        <w:t>= Informato</w:t>
      </w:r>
      <w:r>
        <w:rPr>
          <w:rFonts w:ascii="Arial" w:hAnsi="Arial" w:cs="Arial"/>
          <w:kern w:val="28"/>
        </w:rPr>
        <w:t xml:space="preserve"> e controllore</w:t>
      </w:r>
    </w:p>
    <w:p w:rsidR="00BE104F" w:rsidRDefault="00BE104F" w:rsidP="009F1500">
      <w:pPr>
        <w:jc w:val="center"/>
        <w:rPr>
          <w:rFonts w:ascii="Arial" w:hAnsi="Arial" w:cs="Arial"/>
          <w:b/>
          <w:szCs w:val="24"/>
        </w:rPr>
      </w:pPr>
    </w:p>
    <w:tbl>
      <w:tblPr>
        <w:tblW w:w="10348" w:type="dxa"/>
        <w:tblInd w:w="108" w:type="dxa"/>
        <w:tblLayout w:type="fixed"/>
        <w:tblLook w:val="0000" w:firstRow="0" w:lastRow="0" w:firstColumn="0" w:lastColumn="0" w:noHBand="0" w:noVBand="0"/>
      </w:tblPr>
      <w:tblGrid>
        <w:gridCol w:w="3402"/>
        <w:gridCol w:w="1134"/>
        <w:gridCol w:w="1559"/>
        <w:gridCol w:w="1418"/>
        <w:gridCol w:w="1276"/>
        <w:gridCol w:w="1559"/>
      </w:tblGrid>
      <w:tr w:rsidR="006501E4" w:rsidTr="00437433">
        <w:trPr>
          <w:trHeight w:val="966"/>
          <w:tblHeader/>
        </w:trPr>
        <w:tc>
          <w:tcPr>
            <w:tcW w:w="3402" w:type="dxa"/>
            <w:tcBorders>
              <w:top w:val="single" w:sz="4" w:space="0" w:color="000000"/>
              <w:left w:val="single" w:sz="4" w:space="0" w:color="000000"/>
              <w:bottom w:val="single" w:sz="4" w:space="0" w:color="000000"/>
            </w:tcBorders>
            <w:shd w:val="clear" w:color="auto" w:fill="DAEEF3"/>
            <w:vAlign w:val="center"/>
          </w:tcPr>
          <w:p w:rsidR="006501E4" w:rsidRDefault="006501E4" w:rsidP="00D23D3E">
            <w:pPr>
              <w:jc w:val="center"/>
            </w:pPr>
            <w:r>
              <w:rPr>
                <w:rFonts w:ascii="Arial" w:hAnsi="Arial" w:cs="Arial"/>
                <w:b/>
              </w:rPr>
              <w:t xml:space="preserve">ATTIVITÀ </w:t>
            </w:r>
          </w:p>
        </w:tc>
        <w:tc>
          <w:tcPr>
            <w:tcW w:w="1134"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6501E4" w:rsidRDefault="006501E4" w:rsidP="00BE047B">
            <w:pPr>
              <w:jc w:val="center"/>
              <w:rPr>
                <w:rFonts w:ascii="Arial" w:hAnsi="Arial" w:cs="Arial"/>
                <w:i/>
                <w:sz w:val="18"/>
                <w:szCs w:val="18"/>
              </w:rPr>
            </w:pPr>
            <w:r>
              <w:rPr>
                <w:rFonts w:ascii="Arial" w:hAnsi="Arial" w:cs="Arial"/>
                <w:i/>
                <w:sz w:val="18"/>
                <w:szCs w:val="18"/>
              </w:rPr>
              <w:t>Direzione</w:t>
            </w:r>
          </w:p>
        </w:tc>
        <w:tc>
          <w:tcPr>
            <w:tcW w:w="1559" w:type="dxa"/>
            <w:tcBorders>
              <w:top w:val="single" w:sz="4" w:space="0" w:color="000000"/>
              <w:left w:val="single" w:sz="4" w:space="0" w:color="000000"/>
              <w:bottom w:val="single" w:sz="4" w:space="0" w:color="000000"/>
            </w:tcBorders>
            <w:shd w:val="clear" w:color="auto" w:fill="EAF1DD"/>
            <w:vAlign w:val="center"/>
          </w:tcPr>
          <w:p w:rsidR="006501E4" w:rsidRPr="00E35030" w:rsidRDefault="006501E4" w:rsidP="00E35030">
            <w:pPr>
              <w:jc w:val="center"/>
              <w:rPr>
                <w:rFonts w:ascii="Arial" w:hAnsi="Arial" w:cs="Arial"/>
                <w:i/>
                <w:strike/>
                <w:sz w:val="18"/>
                <w:szCs w:val="18"/>
              </w:rPr>
            </w:pPr>
            <w:r w:rsidRPr="00E35030">
              <w:rPr>
                <w:rFonts w:ascii="Arial" w:hAnsi="Arial" w:cs="Arial"/>
                <w:i/>
                <w:sz w:val="18"/>
                <w:szCs w:val="18"/>
              </w:rPr>
              <w:t>U.O.C. Controllo di Gestione</w:t>
            </w:r>
          </w:p>
        </w:tc>
        <w:tc>
          <w:tcPr>
            <w:tcW w:w="1418" w:type="dxa"/>
            <w:tcBorders>
              <w:top w:val="single" w:sz="4" w:space="0" w:color="000000"/>
              <w:left w:val="single" w:sz="4" w:space="0" w:color="000000"/>
              <w:bottom w:val="single" w:sz="4" w:space="0" w:color="000000"/>
            </w:tcBorders>
            <w:shd w:val="clear" w:color="auto" w:fill="EAF1DD"/>
            <w:vAlign w:val="center"/>
          </w:tcPr>
          <w:p w:rsidR="006501E4" w:rsidRPr="009F1500" w:rsidRDefault="006501E4" w:rsidP="00BE047B">
            <w:pPr>
              <w:jc w:val="center"/>
              <w:rPr>
                <w:rFonts w:ascii="Arial" w:hAnsi="Arial" w:cs="Arial"/>
                <w:i/>
                <w:sz w:val="18"/>
                <w:szCs w:val="18"/>
              </w:rPr>
            </w:pPr>
            <w:r>
              <w:rPr>
                <w:rFonts w:ascii="Arial" w:hAnsi="Arial" w:cs="Arial"/>
                <w:i/>
                <w:sz w:val="18"/>
                <w:szCs w:val="18"/>
              </w:rPr>
              <w:t xml:space="preserve">U.O.C. Gestione Risorse Umane </w:t>
            </w:r>
          </w:p>
        </w:tc>
        <w:tc>
          <w:tcPr>
            <w:tcW w:w="1276" w:type="dxa"/>
            <w:tcBorders>
              <w:top w:val="single" w:sz="4" w:space="0" w:color="000000"/>
              <w:left w:val="single" w:sz="4" w:space="0" w:color="000000"/>
              <w:bottom w:val="single" w:sz="4" w:space="0" w:color="000000"/>
            </w:tcBorders>
            <w:shd w:val="clear" w:color="auto" w:fill="EAF1DD"/>
            <w:vAlign w:val="center"/>
          </w:tcPr>
          <w:p w:rsidR="006501E4" w:rsidRDefault="006501E4" w:rsidP="00BE047B">
            <w:pPr>
              <w:jc w:val="center"/>
              <w:rPr>
                <w:rFonts w:ascii="Arial" w:hAnsi="Arial" w:cs="Arial"/>
                <w:i/>
                <w:sz w:val="18"/>
                <w:szCs w:val="18"/>
              </w:rPr>
            </w:pPr>
            <w:r>
              <w:rPr>
                <w:rFonts w:ascii="Arial" w:hAnsi="Arial" w:cs="Arial"/>
                <w:i/>
                <w:sz w:val="18"/>
                <w:szCs w:val="18"/>
              </w:rPr>
              <w:t>U.O.</w:t>
            </w:r>
          </w:p>
        </w:tc>
        <w:tc>
          <w:tcPr>
            <w:tcW w:w="1559"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6501E4" w:rsidRPr="009F1500" w:rsidRDefault="006501E4" w:rsidP="00BE047B">
            <w:pPr>
              <w:jc w:val="center"/>
              <w:rPr>
                <w:rFonts w:ascii="Arial" w:hAnsi="Arial" w:cs="Arial"/>
                <w:i/>
                <w:sz w:val="18"/>
                <w:szCs w:val="18"/>
              </w:rPr>
            </w:pPr>
            <w:r>
              <w:rPr>
                <w:rFonts w:ascii="Arial" w:hAnsi="Arial" w:cs="Arial"/>
                <w:i/>
                <w:sz w:val="18"/>
                <w:szCs w:val="18"/>
              </w:rPr>
              <w:t>Organismo Interno di Valutazione (</w:t>
            </w:r>
            <w:r w:rsidR="00D43F90">
              <w:rPr>
                <w:rFonts w:ascii="Arial" w:hAnsi="Arial" w:cs="Arial"/>
                <w:i/>
                <w:sz w:val="18"/>
                <w:szCs w:val="18"/>
              </w:rPr>
              <w:t>O.I.V.</w:t>
            </w:r>
            <w:r>
              <w:rPr>
                <w:rFonts w:ascii="Arial" w:hAnsi="Arial" w:cs="Arial"/>
                <w:i/>
                <w:sz w:val="18"/>
                <w:szCs w:val="18"/>
              </w:rPr>
              <w:t>)</w:t>
            </w:r>
          </w:p>
        </w:tc>
      </w:tr>
      <w:tr w:rsidR="006501E4" w:rsidTr="00437433">
        <w:trPr>
          <w:trHeight w:val="567"/>
        </w:trPr>
        <w:tc>
          <w:tcPr>
            <w:tcW w:w="3402" w:type="dxa"/>
            <w:tcBorders>
              <w:top w:val="single" w:sz="4" w:space="0" w:color="000000"/>
              <w:left w:val="single" w:sz="4" w:space="0" w:color="000000"/>
              <w:bottom w:val="single" w:sz="4" w:space="0" w:color="000000"/>
            </w:tcBorders>
            <w:shd w:val="clear" w:color="auto" w:fill="DAEEF3"/>
            <w:vAlign w:val="center"/>
          </w:tcPr>
          <w:p w:rsidR="006501E4" w:rsidRPr="00CD4D1F" w:rsidRDefault="006501E4" w:rsidP="00BE047B">
            <w:pPr>
              <w:pStyle w:val="Contenutotabella"/>
              <w:spacing w:line="276" w:lineRule="auto"/>
              <w:rPr>
                <w:sz w:val="18"/>
              </w:rPr>
            </w:pPr>
            <w:r>
              <w:rPr>
                <w:rFonts w:ascii="Arial" w:hAnsi="Arial" w:cs="Arial"/>
                <w:i/>
                <w:sz w:val="18"/>
                <w:szCs w:val="18"/>
              </w:rPr>
              <w:t>Avvio del ciclo di gestione della performance e predisposizione del piano delle performance</w:t>
            </w:r>
          </w:p>
        </w:tc>
        <w:tc>
          <w:tcPr>
            <w:tcW w:w="1134" w:type="dxa"/>
            <w:tcBorders>
              <w:top w:val="single" w:sz="4" w:space="0" w:color="000000"/>
              <w:left w:val="single" w:sz="4" w:space="0" w:color="000000"/>
              <w:bottom w:val="single" w:sz="4" w:space="0" w:color="000000"/>
              <w:right w:val="single" w:sz="4" w:space="0" w:color="000000"/>
            </w:tcBorders>
            <w:vAlign w:val="center"/>
          </w:tcPr>
          <w:p w:rsidR="006501E4" w:rsidRPr="00CD4D1F" w:rsidRDefault="006501E4" w:rsidP="00437433">
            <w:pPr>
              <w:jc w:val="center"/>
              <w:rPr>
                <w:rFonts w:ascii="Arial" w:hAnsi="Arial" w:cs="Arial"/>
                <w:i/>
                <w:sz w:val="18"/>
                <w:szCs w:val="18"/>
              </w:rPr>
            </w:pPr>
            <w:r w:rsidRPr="00CD4D1F">
              <w:rPr>
                <w:rFonts w:ascii="Arial" w:hAnsi="Arial" w:cs="Arial"/>
                <w:i/>
                <w:sz w:val="18"/>
                <w:szCs w:val="18"/>
              </w:rPr>
              <w:t>R</w:t>
            </w:r>
          </w:p>
        </w:tc>
        <w:tc>
          <w:tcPr>
            <w:tcW w:w="1559" w:type="dxa"/>
            <w:tcBorders>
              <w:top w:val="single" w:sz="4" w:space="0" w:color="000000"/>
              <w:left w:val="single" w:sz="4" w:space="0" w:color="000000"/>
              <w:bottom w:val="single" w:sz="4" w:space="0" w:color="000000"/>
            </w:tcBorders>
            <w:vAlign w:val="center"/>
          </w:tcPr>
          <w:p w:rsidR="006501E4" w:rsidRPr="00CD4D1F" w:rsidRDefault="006501E4" w:rsidP="00437433">
            <w:pPr>
              <w:jc w:val="center"/>
              <w:rPr>
                <w:rFonts w:ascii="Arial" w:hAnsi="Arial" w:cs="Arial"/>
                <w:i/>
              </w:rPr>
            </w:pPr>
            <w:r>
              <w:rPr>
                <w:rFonts w:ascii="Arial" w:hAnsi="Arial" w:cs="Arial"/>
                <w:i/>
              </w:rPr>
              <w:t>C</w:t>
            </w:r>
          </w:p>
        </w:tc>
        <w:tc>
          <w:tcPr>
            <w:tcW w:w="1418" w:type="dxa"/>
            <w:tcBorders>
              <w:top w:val="single" w:sz="4" w:space="0" w:color="000000"/>
              <w:left w:val="single" w:sz="4" w:space="0" w:color="000000"/>
              <w:bottom w:val="single" w:sz="4" w:space="0" w:color="000000"/>
            </w:tcBorders>
            <w:vAlign w:val="center"/>
          </w:tcPr>
          <w:p w:rsidR="006501E4" w:rsidRPr="00CD4D1F" w:rsidRDefault="006501E4" w:rsidP="00437433">
            <w:pPr>
              <w:jc w:val="center"/>
              <w:rPr>
                <w:rFonts w:ascii="Arial" w:hAnsi="Arial" w:cs="Arial"/>
                <w:i/>
              </w:rPr>
            </w:pPr>
          </w:p>
        </w:tc>
        <w:tc>
          <w:tcPr>
            <w:tcW w:w="1276" w:type="dxa"/>
            <w:tcBorders>
              <w:top w:val="single" w:sz="4" w:space="0" w:color="000000"/>
              <w:left w:val="single" w:sz="4" w:space="0" w:color="000000"/>
              <w:bottom w:val="single" w:sz="4" w:space="0" w:color="000000"/>
            </w:tcBorders>
            <w:vAlign w:val="center"/>
          </w:tcPr>
          <w:p w:rsidR="006501E4" w:rsidRDefault="006501E4" w:rsidP="00437433">
            <w:pPr>
              <w:snapToGrid w:val="0"/>
              <w:jc w:val="center"/>
              <w:rPr>
                <w:rFonts w:ascii="Arial" w:hAnsi="Arial" w:cs="Arial"/>
                <w:i/>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501E4" w:rsidRPr="00CD4D1F" w:rsidRDefault="006501E4" w:rsidP="00437433">
            <w:pPr>
              <w:snapToGrid w:val="0"/>
              <w:jc w:val="center"/>
              <w:rPr>
                <w:rFonts w:ascii="Arial" w:hAnsi="Arial" w:cs="Arial"/>
                <w:i/>
              </w:rPr>
            </w:pPr>
            <w:r>
              <w:rPr>
                <w:rFonts w:ascii="Arial" w:hAnsi="Arial" w:cs="Arial"/>
                <w:i/>
              </w:rPr>
              <w:t>I</w:t>
            </w:r>
          </w:p>
        </w:tc>
      </w:tr>
      <w:tr w:rsidR="006501E4" w:rsidTr="00437433">
        <w:trPr>
          <w:trHeight w:val="567"/>
        </w:trPr>
        <w:tc>
          <w:tcPr>
            <w:tcW w:w="3402" w:type="dxa"/>
            <w:tcBorders>
              <w:top w:val="single" w:sz="4" w:space="0" w:color="000000"/>
              <w:left w:val="single" w:sz="4" w:space="0" w:color="000000"/>
              <w:bottom w:val="single" w:sz="4" w:space="0" w:color="000000"/>
            </w:tcBorders>
            <w:shd w:val="clear" w:color="auto" w:fill="DAEEF3"/>
            <w:vAlign w:val="center"/>
          </w:tcPr>
          <w:p w:rsidR="006501E4" w:rsidRPr="00CD4D1F" w:rsidRDefault="006501E4" w:rsidP="00BE047B">
            <w:pPr>
              <w:pStyle w:val="Contenutotabella"/>
              <w:spacing w:line="276" w:lineRule="auto"/>
              <w:rPr>
                <w:rFonts w:ascii="Arial" w:hAnsi="Arial" w:cs="Arial"/>
                <w:i/>
                <w:sz w:val="18"/>
                <w:szCs w:val="18"/>
              </w:rPr>
            </w:pPr>
            <w:r>
              <w:rPr>
                <w:rFonts w:ascii="Arial" w:hAnsi="Arial" w:cs="Arial"/>
                <w:i/>
                <w:sz w:val="18"/>
                <w:szCs w:val="18"/>
              </w:rPr>
              <w:t xml:space="preserve">Negoziazione </w:t>
            </w:r>
            <w:r w:rsidR="00170094">
              <w:rPr>
                <w:rFonts w:ascii="Arial" w:hAnsi="Arial" w:cs="Arial"/>
                <w:i/>
                <w:sz w:val="18"/>
                <w:szCs w:val="18"/>
              </w:rPr>
              <w:t xml:space="preserve">e assegnazione </w:t>
            </w:r>
            <w:r>
              <w:rPr>
                <w:rFonts w:ascii="Arial" w:hAnsi="Arial" w:cs="Arial"/>
                <w:i/>
                <w:sz w:val="18"/>
                <w:szCs w:val="18"/>
              </w:rPr>
              <w:t>o</w:t>
            </w:r>
            <w:r w:rsidRPr="00CD4D1F">
              <w:rPr>
                <w:rFonts w:ascii="Arial" w:hAnsi="Arial" w:cs="Arial"/>
                <w:i/>
                <w:sz w:val="18"/>
                <w:szCs w:val="18"/>
              </w:rPr>
              <w:t xml:space="preserve">biettivi </w:t>
            </w:r>
            <w:r w:rsidR="00170094">
              <w:rPr>
                <w:rFonts w:ascii="Arial" w:hAnsi="Arial" w:cs="Arial"/>
                <w:i/>
                <w:sz w:val="18"/>
                <w:szCs w:val="18"/>
              </w:rPr>
              <w:t>organizzativi</w:t>
            </w:r>
          </w:p>
        </w:tc>
        <w:tc>
          <w:tcPr>
            <w:tcW w:w="1134" w:type="dxa"/>
            <w:tcBorders>
              <w:top w:val="single" w:sz="4" w:space="0" w:color="000000"/>
              <w:left w:val="single" w:sz="4" w:space="0" w:color="000000"/>
              <w:bottom w:val="single" w:sz="4" w:space="0" w:color="000000"/>
              <w:right w:val="single" w:sz="4" w:space="0" w:color="000000"/>
            </w:tcBorders>
            <w:vAlign w:val="center"/>
          </w:tcPr>
          <w:p w:rsidR="006501E4" w:rsidRPr="00CD4D1F" w:rsidRDefault="006501E4" w:rsidP="00437433">
            <w:pPr>
              <w:jc w:val="center"/>
              <w:rPr>
                <w:rFonts w:ascii="Arial" w:hAnsi="Arial" w:cs="Arial"/>
                <w:i/>
                <w:sz w:val="18"/>
                <w:szCs w:val="18"/>
              </w:rPr>
            </w:pPr>
            <w:r w:rsidRPr="00CD4D1F">
              <w:rPr>
                <w:rFonts w:ascii="Arial" w:hAnsi="Arial" w:cs="Arial"/>
                <w:i/>
                <w:sz w:val="18"/>
                <w:szCs w:val="18"/>
              </w:rPr>
              <w:t>R</w:t>
            </w:r>
            <w:r w:rsidR="0076463E">
              <w:rPr>
                <w:rFonts w:ascii="Arial" w:hAnsi="Arial" w:cs="Arial"/>
                <w:i/>
                <w:sz w:val="18"/>
                <w:szCs w:val="18"/>
              </w:rPr>
              <w:t>*</w:t>
            </w:r>
          </w:p>
        </w:tc>
        <w:tc>
          <w:tcPr>
            <w:tcW w:w="1559" w:type="dxa"/>
            <w:tcBorders>
              <w:top w:val="single" w:sz="4" w:space="0" w:color="000000"/>
              <w:left w:val="single" w:sz="4" w:space="0" w:color="000000"/>
              <w:bottom w:val="single" w:sz="4" w:space="0" w:color="000000"/>
            </w:tcBorders>
            <w:vAlign w:val="center"/>
          </w:tcPr>
          <w:p w:rsidR="006501E4" w:rsidRPr="00CD4D1F" w:rsidRDefault="00B05849" w:rsidP="00437433">
            <w:pPr>
              <w:jc w:val="center"/>
              <w:rPr>
                <w:rFonts w:ascii="Arial" w:hAnsi="Arial" w:cs="Arial"/>
                <w:i/>
              </w:rPr>
            </w:pPr>
            <w:r>
              <w:rPr>
                <w:rFonts w:ascii="Arial" w:hAnsi="Arial" w:cs="Arial"/>
                <w:i/>
              </w:rPr>
              <w:t>C</w:t>
            </w:r>
          </w:p>
        </w:tc>
        <w:tc>
          <w:tcPr>
            <w:tcW w:w="1418" w:type="dxa"/>
            <w:tcBorders>
              <w:top w:val="single" w:sz="4" w:space="0" w:color="000000"/>
              <w:left w:val="single" w:sz="4" w:space="0" w:color="000000"/>
              <w:bottom w:val="single" w:sz="4" w:space="0" w:color="000000"/>
            </w:tcBorders>
            <w:vAlign w:val="center"/>
          </w:tcPr>
          <w:p w:rsidR="006501E4" w:rsidRPr="00CD4D1F" w:rsidRDefault="006501E4" w:rsidP="00437433">
            <w:pPr>
              <w:jc w:val="center"/>
              <w:rPr>
                <w:rFonts w:ascii="Arial" w:hAnsi="Arial" w:cs="Arial"/>
                <w:i/>
              </w:rPr>
            </w:pPr>
          </w:p>
        </w:tc>
        <w:tc>
          <w:tcPr>
            <w:tcW w:w="1276" w:type="dxa"/>
            <w:tcBorders>
              <w:top w:val="single" w:sz="4" w:space="0" w:color="000000"/>
              <w:left w:val="single" w:sz="4" w:space="0" w:color="000000"/>
              <w:bottom w:val="single" w:sz="4" w:space="0" w:color="000000"/>
            </w:tcBorders>
            <w:vAlign w:val="center"/>
          </w:tcPr>
          <w:p w:rsidR="006501E4" w:rsidRPr="00EC1AF1" w:rsidRDefault="006501E4" w:rsidP="00437433">
            <w:pPr>
              <w:jc w:val="center"/>
              <w:rPr>
                <w:rFonts w:ascii="Arial" w:hAnsi="Arial" w:cs="Arial"/>
                <w:i/>
              </w:rPr>
            </w:pPr>
            <w:r>
              <w:rPr>
                <w:rFonts w:ascii="Arial" w:hAnsi="Arial" w:cs="Arial"/>
                <w:i/>
              </w:rPr>
              <w:t>C</w:t>
            </w:r>
          </w:p>
        </w:tc>
        <w:tc>
          <w:tcPr>
            <w:tcW w:w="1559" w:type="dxa"/>
            <w:tcBorders>
              <w:top w:val="single" w:sz="4" w:space="0" w:color="000000"/>
              <w:left w:val="single" w:sz="4" w:space="0" w:color="000000"/>
              <w:bottom w:val="single" w:sz="4" w:space="0" w:color="000000"/>
              <w:right w:val="single" w:sz="4" w:space="0" w:color="000000"/>
            </w:tcBorders>
            <w:vAlign w:val="center"/>
          </w:tcPr>
          <w:p w:rsidR="006501E4" w:rsidRDefault="006501E4" w:rsidP="00437433">
            <w:pPr>
              <w:jc w:val="center"/>
            </w:pPr>
            <w:r w:rsidRPr="00EC1AF1">
              <w:rPr>
                <w:rFonts w:ascii="Arial" w:hAnsi="Arial" w:cs="Arial"/>
                <w:i/>
              </w:rPr>
              <w:t>I</w:t>
            </w:r>
          </w:p>
        </w:tc>
      </w:tr>
      <w:tr w:rsidR="006501E4" w:rsidTr="00437433">
        <w:trPr>
          <w:trHeight w:val="567"/>
        </w:trPr>
        <w:tc>
          <w:tcPr>
            <w:tcW w:w="3402" w:type="dxa"/>
            <w:tcBorders>
              <w:top w:val="single" w:sz="4" w:space="0" w:color="000000"/>
              <w:left w:val="single" w:sz="4" w:space="0" w:color="000000"/>
              <w:bottom w:val="single" w:sz="4" w:space="0" w:color="000000"/>
            </w:tcBorders>
            <w:shd w:val="clear" w:color="auto" w:fill="DAEEF3"/>
            <w:vAlign w:val="center"/>
          </w:tcPr>
          <w:p w:rsidR="006501E4" w:rsidRPr="00CD4D1F" w:rsidRDefault="00170094" w:rsidP="00BE047B">
            <w:pPr>
              <w:pStyle w:val="Contenutotabella"/>
              <w:spacing w:line="276" w:lineRule="auto"/>
              <w:rPr>
                <w:rFonts w:ascii="Arial" w:hAnsi="Arial" w:cs="Arial"/>
                <w:i/>
                <w:sz w:val="18"/>
                <w:szCs w:val="18"/>
              </w:rPr>
            </w:pPr>
            <w:r>
              <w:rPr>
                <w:rFonts w:ascii="Arial" w:hAnsi="Arial" w:cs="Arial"/>
                <w:i/>
                <w:sz w:val="18"/>
                <w:szCs w:val="18"/>
              </w:rPr>
              <w:t>Negoziazione e assegnazione</w:t>
            </w:r>
            <w:r w:rsidR="006501E4" w:rsidRPr="00CD4D1F">
              <w:rPr>
                <w:rFonts w:ascii="Arial" w:hAnsi="Arial" w:cs="Arial"/>
                <w:i/>
                <w:sz w:val="18"/>
                <w:szCs w:val="18"/>
              </w:rPr>
              <w:t xml:space="preserve"> degli obiettivi individuali</w:t>
            </w:r>
          </w:p>
        </w:tc>
        <w:tc>
          <w:tcPr>
            <w:tcW w:w="1134" w:type="dxa"/>
            <w:tcBorders>
              <w:top w:val="single" w:sz="4" w:space="0" w:color="000000"/>
              <w:left w:val="single" w:sz="4" w:space="0" w:color="000000"/>
              <w:bottom w:val="single" w:sz="4" w:space="0" w:color="000000"/>
              <w:right w:val="single" w:sz="4" w:space="0" w:color="000000"/>
            </w:tcBorders>
            <w:vAlign w:val="center"/>
          </w:tcPr>
          <w:p w:rsidR="006501E4" w:rsidRPr="009F1500" w:rsidRDefault="006501E4" w:rsidP="00437433">
            <w:pPr>
              <w:jc w:val="center"/>
              <w:rPr>
                <w:rFonts w:ascii="Arial" w:hAnsi="Arial" w:cs="Arial"/>
                <w:i/>
                <w:sz w:val="18"/>
                <w:szCs w:val="18"/>
              </w:rPr>
            </w:pPr>
          </w:p>
        </w:tc>
        <w:tc>
          <w:tcPr>
            <w:tcW w:w="1559" w:type="dxa"/>
            <w:tcBorders>
              <w:top w:val="single" w:sz="4" w:space="0" w:color="000000"/>
              <w:left w:val="single" w:sz="4" w:space="0" w:color="000000"/>
              <w:bottom w:val="single" w:sz="4" w:space="0" w:color="000000"/>
            </w:tcBorders>
            <w:vAlign w:val="center"/>
          </w:tcPr>
          <w:p w:rsidR="006501E4" w:rsidRPr="00CD4D1F" w:rsidRDefault="006501E4" w:rsidP="00437433">
            <w:pPr>
              <w:jc w:val="center"/>
              <w:rPr>
                <w:rFonts w:ascii="Arial" w:hAnsi="Arial" w:cs="Arial"/>
                <w:i/>
              </w:rPr>
            </w:pPr>
          </w:p>
        </w:tc>
        <w:tc>
          <w:tcPr>
            <w:tcW w:w="1418" w:type="dxa"/>
            <w:tcBorders>
              <w:top w:val="single" w:sz="4" w:space="0" w:color="000000"/>
              <w:left w:val="single" w:sz="4" w:space="0" w:color="000000"/>
              <w:bottom w:val="single" w:sz="4" w:space="0" w:color="000000"/>
            </w:tcBorders>
            <w:vAlign w:val="center"/>
          </w:tcPr>
          <w:p w:rsidR="006501E4" w:rsidRPr="00CD4D1F" w:rsidRDefault="00B05849" w:rsidP="00437433">
            <w:pPr>
              <w:snapToGrid w:val="0"/>
              <w:jc w:val="center"/>
              <w:rPr>
                <w:rFonts w:ascii="Arial" w:hAnsi="Arial" w:cs="Arial"/>
                <w:i/>
              </w:rPr>
            </w:pPr>
            <w:r>
              <w:rPr>
                <w:rFonts w:ascii="Arial" w:hAnsi="Arial" w:cs="Arial"/>
                <w:i/>
              </w:rPr>
              <w:t>C</w:t>
            </w:r>
          </w:p>
        </w:tc>
        <w:tc>
          <w:tcPr>
            <w:tcW w:w="1276" w:type="dxa"/>
            <w:tcBorders>
              <w:top w:val="single" w:sz="4" w:space="0" w:color="000000"/>
              <w:left w:val="single" w:sz="4" w:space="0" w:color="000000"/>
              <w:bottom w:val="single" w:sz="4" w:space="0" w:color="000000"/>
            </w:tcBorders>
            <w:vAlign w:val="center"/>
          </w:tcPr>
          <w:p w:rsidR="006501E4" w:rsidRPr="00EC1AF1" w:rsidRDefault="006501E4" w:rsidP="00437433">
            <w:pPr>
              <w:jc w:val="center"/>
              <w:rPr>
                <w:rFonts w:ascii="Arial" w:hAnsi="Arial" w:cs="Arial"/>
                <w:i/>
              </w:rPr>
            </w:pPr>
            <w:r>
              <w:rPr>
                <w:rFonts w:ascii="Arial" w:hAnsi="Arial" w:cs="Arial"/>
                <w:i/>
              </w:rPr>
              <w:t>R</w:t>
            </w:r>
          </w:p>
        </w:tc>
        <w:tc>
          <w:tcPr>
            <w:tcW w:w="1559" w:type="dxa"/>
            <w:tcBorders>
              <w:top w:val="single" w:sz="4" w:space="0" w:color="000000"/>
              <w:left w:val="single" w:sz="4" w:space="0" w:color="000000"/>
              <w:bottom w:val="single" w:sz="4" w:space="0" w:color="000000"/>
              <w:right w:val="single" w:sz="4" w:space="0" w:color="000000"/>
            </w:tcBorders>
            <w:vAlign w:val="center"/>
          </w:tcPr>
          <w:p w:rsidR="006501E4" w:rsidRDefault="006501E4" w:rsidP="00437433">
            <w:pPr>
              <w:jc w:val="center"/>
            </w:pPr>
          </w:p>
        </w:tc>
      </w:tr>
      <w:tr w:rsidR="006501E4" w:rsidTr="00437433">
        <w:trPr>
          <w:trHeight w:val="567"/>
        </w:trPr>
        <w:tc>
          <w:tcPr>
            <w:tcW w:w="3402" w:type="dxa"/>
            <w:tcBorders>
              <w:top w:val="single" w:sz="4" w:space="0" w:color="000000"/>
              <w:left w:val="single" w:sz="4" w:space="0" w:color="000000"/>
              <w:bottom w:val="single" w:sz="4" w:space="0" w:color="000000"/>
            </w:tcBorders>
            <w:shd w:val="clear" w:color="auto" w:fill="DAEEF3"/>
            <w:vAlign w:val="center"/>
          </w:tcPr>
          <w:p w:rsidR="006501E4" w:rsidRPr="00CD4D1F" w:rsidRDefault="006501E4" w:rsidP="00B37A00">
            <w:pPr>
              <w:pStyle w:val="Contenutotabella"/>
              <w:spacing w:line="276" w:lineRule="auto"/>
              <w:rPr>
                <w:rFonts w:ascii="Arial" w:hAnsi="Arial" w:cs="Arial"/>
                <w:i/>
                <w:sz w:val="18"/>
                <w:szCs w:val="18"/>
              </w:rPr>
            </w:pPr>
            <w:r>
              <w:rPr>
                <w:rFonts w:ascii="Arial" w:hAnsi="Arial" w:cs="Arial"/>
                <w:i/>
                <w:sz w:val="18"/>
                <w:szCs w:val="18"/>
              </w:rPr>
              <w:t xml:space="preserve">Deliberazione </w:t>
            </w:r>
            <w:r w:rsidRPr="00E35030">
              <w:rPr>
                <w:rFonts w:ascii="Arial" w:hAnsi="Arial" w:cs="Arial"/>
                <w:i/>
                <w:sz w:val="18"/>
                <w:szCs w:val="18"/>
              </w:rPr>
              <w:t xml:space="preserve">obiettivi </w:t>
            </w:r>
            <w:r w:rsidR="00DD6595" w:rsidRPr="00E35030">
              <w:rPr>
                <w:rFonts w:ascii="Arial" w:hAnsi="Arial" w:cs="Arial"/>
                <w:i/>
                <w:sz w:val="18"/>
                <w:szCs w:val="18"/>
              </w:rPr>
              <w:t>di budget</w:t>
            </w:r>
          </w:p>
        </w:tc>
        <w:tc>
          <w:tcPr>
            <w:tcW w:w="1134" w:type="dxa"/>
            <w:tcBorders>
              <w:top w:val="single" w:sz="4" w:space="0" w:color="000000"/>
              <w:left w:val="single" w:sz="4" w:space="0" w:color="000000"/>
              <w:bottom w:val="single" w:sz="4" w:space="0" w:color="000000"/>
              <w:right w:val="single" w:sz="4" w:space="0" w:color="000000"/>
            </w:tcBorders>
            <w:vAlign w:val="center"/>
          </w:tcPr>
          <w:p w:rsidR="006501E4" w:rsidRPr="00CD4D1F" w:rsidRDefault="006501E4" w:rsidP="00437433">
            <w:pPr>
              <w:jc w:val="center"/>
              <w:rPr>
                <w:rFonts w:ascii="Arial" w:hAnsi="Arial" w:cs="Arial"/>
                <w:i/>
                <w:sz w:val="18"/>
                <w:szCs w:val="18"/>
              </w:rPr>
            </w:pPr>
          </w:p>
        </w:tc>
        <w:tc>
          <w:tcPr>
            <w:tcW w:w="1559" w:type="dxa"/>
            <w:tcBorders>
              <w:top w:val="single" w:sz="4" w:space="0" w:color="000000"/>
              <w:left w:val="single" w:sz="4" w:space="0" w:color="000000"/>
              <w:bottom w:val="single" w:sz="4" w:space="0" w:color="000000"/>
            </w:tcBorders>
            <w:vAlign w:val="center"/>
          </w:tcPr>
          <w:p w:rsidR="006501E4" w:rsidRPr="00CD4D1F" w:rsidRDefault="006501E4" w:rsidP="00437433">
            <w:pPr>
              <w:jc w:val="center"/>
              <w:rPr>
                <w:rFonts w:ascii="Arial" w:hAnsi="Arial" w:cs="Arial"/>
                <w:i/>
                <w:sz w:val="18"/>
                <w:szCs w:val="18"/>
              </w:rPr>
            </w:pPr>
            <w:r>
              <w:rPr>
                <w:rFonts w:ascii="Arial" w:hAnsi="Arial" w:cs="Arial"/>
                <w:i/>
                <w:sz w:val="18"/>
                <w:szCs w:val="18"/>
              </w:rPr>
              <w:t>R</w:t>
            </w:r>
          </w:p>
        </w:tc>
        <w:tc>
          <w:tcPr>
            <w:tcW w:w="1418" w:type="dxa"/>
            <w:tcBorders>
              <w:top w:val="single" w:sz="4" w:space="0" w:color="000000"/>
              <w:left w:val="single" w:sz="4" w:space="0" w:color="000000"/>
              <w:bottom w:val="single" w:sz="4" w:space="0" w:color="000000"/>
            </w:tcBorders>
            <w:vAlign w:val="center"/>
          </w:tcPr>
          <w:p w:rsidR="006501E4" w:rsidRPr="00CD4D1F" w:rsidRDefault="006501E4" w:rsidP="00437433">
            <w:pPr>
              <w:snapToGrid w:val="0"/>
              <w:jc w:val="center"/>
              <w:rPr>
                <w:rFonts w:ascii="Arial" w:hAnsi="Arial" w:cs="Arial"/>
                <w:i/>
              </w:rPr>
            </w:pPr>
          </w:p>
        </w:tc>
        <w:tc>
          <w:tcPr>
            <w:tcW w:w="1276" w:type="dxa"/>
            <w:tcBorders>
              <w:top w:val="single" w:sz="4" w:space="0" w:color="000000"/>
              <w:left w:val="single" w:sz="4" w:space="0" w:color="000000"/>
              <w:bottom w:val="single" w:sz="4" w:space="0" w:color="000000"/>
            </w:tcBorders>
            <w:vAlign w:val="center"/>
          </w:tcPr>
          <w:p w:rsidR="006501E4" w:rsidRDefault="006501E4" w:rsidP="00437433">
            <w:pPr>
              <w:jc w:val="center"/>
              <w:rPr>
                <w:rFonts w:ascii="Arial" w:hAnsi="Arial" w:cs="Arial"/>
                <w:i/>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501E4" w:rsidRPr="00EC1AF1" w:rsidRDefault="006501E4" w:rsidP="00437433">
            <w:pPr>
              <w:jc w:val="center"/>
              <w:rPr>
                <w:rFonts w:ascii="Arial" w:hAnsi="Arial" w:cs="Arial"/>
                <w:i/>
              </w:rPr>
            </w:pPr>
          </w:p>
        </w:tc>
      </w:tr>
      <w:tr w:rsidR="006501E4" w:rsidTr="00437433">
        <w:trPr>
          <w:trHeight w:val="567"/>
        </w:trPr>
        <w:tc>
          <w:tcPr>
            <w:tcW w:w="3402" w:type="dxa"/>
            <w:tcBorders>
              <w:top w:val="single" w:sz="4" w:space="0" w:color="000000"/>
              <w:left w:val="single" w:sz="4" w:space="0" w:color="000000"/>
              <w:bottom w:val="single" w:sz="4" w:space="0" w:color="000000"/>
            </w:tcBorders>
            <w:shd w:val="clear" w:color="auto" w:fill="DAEEF3"/>
            <w:vAlign w:val="center"/>
          </w:tcPr>
          <w:p w:rsidR="006501E4" w:rsidRDefault="006501E4" w:rsidP="00B37A00">
            <w:pPr>
              <w:pStyle w:val="Contenutotabella"/>
              <w:spacing w:line="276" w:lineRule="auto"/>
              <w:rPr>
                <w:rFonts w:ascii="Arial" w:hAnsi="Arial" w:cs="Arial"/>
                <w:i/>
                <w:sz w:val="18"/>
                <w:szCs w:val="18"/>
              </w:rPr>
            </w:pPr>
            <w:r w:rsidRPr="00CD4D1F">
              <w:rPr>
                <w:rFonts w:ascii="Arial" w:hAnsi="Arial" w:cs="Arial"/>
                <w:i/>
                <w:sz w:val="18"/>
                <w:szCs w:val="18"/>
              </w:rPr>
              <w:lastRenderedPageBreak/>
              <w:t xml:space="preserve">Monitoraggio intermedio obiettivi </w:t>
            </w:r>
            <w:r w:rsidR="00170094">
              <w:rPr>
                <w:rFonts w:ascii="Arial" w:hAnsi="Arial" w:cs="Arial"/>
                <w:i/>
                <w:sz w:val="18"/>
                <w:szCs w:val="18"/>
              </w:rPr>
              <w:t xml:space="preserve">organizzativi </w:t>
            </w:r>
          </w:p>
          <w:p w:rsidR="00170094" w:rsidRPr="00CD4D1F" w:rsidRDefault="00170094" w:rsidP="00B37A00">
            <w:pPr>
              <w:pStyle w:val="Contenutotabella"/>
              <w:spacing w:line="276" w:lineRule="auto"/>
              <w:rPr>
                <w:rFonts w:ascii="Arial" w:hAnsi="Arial" w:cs="Arial"/>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501E4" w:rsidRPr="00CD4D1F" w:rsidRDefault="006501E4" w:rsidP="00437433">
            <w:pPr>
              <w:jc w:val="center"/>
              <w:rPr>
                <w:rFonts w:ascii="Arial" w:hAnsi="Arial" w:cs="Arial"/>
                <w:i/>
                <w:sz w:val="18"/>
                <w:szCs w:val="18"/>
              </w:rPr>
            </w:pPr>
          </w:p>
        </w:tc>
        <w:tc>
          <w:tcPr>
            <w:tcW w:w="1559" w:type="dxa"/>
            <w:tcBorders>
              <w:top w:val="single" w:sz="4" w:space="0" w:color="000000"/>
              <w:left w:val="single" w:sz="4" w:space="0" w:color="000000"/>
              <w:bottom w:val="single" w:sz="4" w:space="0" w:color="000000"/>
            </w:tcBorders>
            <w:vAlign w:val="center"/>
          </w:tcPr>
          <w:p w:rsidR="006501E4" w:rsidRPr="00CD4D1F" w:rsidRDefault="006501E4" w:rsidP="00437433">
            <w:pPr>
              <w:jc w:val="center"/>
              <w:rPr>
                <w:rFonts w:ascii="Arial" w:hAnsi="Arial" w:cs="Arial"/>
                <w:i/>
              </w:rPr>
            </w:pPr>
            <w:r w:rsidRPr="00CD4D1F">
              <w:rPr>
                <w:rFonts w:ascii="Arial" w:hAnsi="Arial" w:cs="Arial"/>
                <w:i/>
                <w:sz w:val="18"/>
                <w:szCs w:val="18"/>
              </w:rPr>
              <w:t>R</w:t>
            </w:r>
          </w:p>
        </w:tc>
        <w:tc>
          <w:tcPr>
            <w:tcW w:w="1418" w:type="dxa"/>
            <w:tcBorders>
              <w:top w:val="single" w:sz="4" w:space="0" w:color="000000"/>
              <w:left w:val="single" w:sz="4" w:space="0" w:color="000000"/>
              <w:bottom w:val="single" w:sz="4" w:space="0" w:color="000000"/>
            </w:tcBorders>
            <w:vAlign w:val="center"/>
          </w:tcPr>
          <w:p w:rsidR="006501E4" w:rsidRPr="00CD4D1F" w:rsidRDefault="006501E4" w:rsidP="00437433">
            <w:pPr>
              <w:snapToGrid w:val="0"/>
              <w:jc w:val="center"/>
              <w:rPr>
                <w:rFonts w:ascii="Arial" w:hAnsi="Arial" w:cs="Arial"/>
                <w:i/>
              </w:rPr>
            </w:pPr>
          </w:p>
        </w:tc>
        <w:tc>
          <w:tcPr>
            <w:tcW w:w="1276" w:type="dxa"/>
            <w:tcBorders>
              <w:top w:val="single" w:sz="4" w:space="0" w:color="000000"/>
              <w:left w:val="single" w:sz="4" w:space="0" w:color="000000"/>
              <w:bottom w:val="single" w:sz="4" w:space="0" w:color="000000"/>
            </w:tcBorders>
            <w:vAlign w:val="center"/>
          </w:tcPr>
          <w:p w:rsidR="006501E4" w:rsidRPr="00EC1AF1" w:rsidRDefault="006501E4" w:rsidP="00437433">
            <w:pPr>
              <w:jc w:val="center"/>
              <w:rPr>
                <w:rFonts w:ascii="Arial" w:hAnsi="Arial" w:cs="Arial"/>
                <w:i/>
              </w:rPr>
            </w:pPr>
            <w:r>
              <w:rPr>
                <w:rFonts w:ascii="Arial" w:hAnsi="Arial" w:cs="Arial"/>
                <w:i/>
              </w:rPr>
              <w:t>C</w:t>
            </w:r>
          </w:p>
        </w:tc>
        <w:tc>
          <w:tcPr>
            <w:tcW w:w="1559" w:type="dxa"/>
            <w:tcBorders>
              <w:top w:val="single" w:sz="4" w:space="0" w:color="000000"/>
              <w:left w:val="single" w:sz="4" w:space="0" w:color="000000"/>
              <w:bottom w:val="single" w:sz="4" w:space="0" w:color="000000"/>
              <w:right w:val="single" w:sz="4" w:space="0" w:color="000000"/>
            </w:tcBorders>
            <w:vAlign w:val="center"/>
          </w:tcPr>
          <w:p w:rsidR="006501E4" w:rsidRDefault="006501E4" w:rsidP="00437433">
            <w:pPr>
              <w:jc w:val="center"/>
            </w:pPr>
            <w:r w:rsidRPr="00EC1AF1">
              <w:rPr>
                <w:rFonts w:ascii="Arial" w:hAnsi="Arial" w:cs="Arial"/>
                <w:i/>
              </w:rPr>
              <w:t>I</w:t>
            </w:r>
          </w:p>
        </w:tc>
      </w:tr>
      <w:tr w:rsidR="006501E4" w:rsidTr="00437433">
        <w:trPr>
          <w:trHeight w:val="567"/>
        </w:trPr>
        <w:tc>
          <w:tcPr>
            <w:tcW w:w="3402" w:type="dxa"/>
            <w:tcBorders>
              <w:top w:val="single" w:sz="4" w:space="0" w:color="000000"/>
              <w:left w:val="single" w:sz="4" w:space="0" w:color="000000"/>
              <w:bottom w:val="single" w:sz="4" w:space="0" w:color="000000"/>
            </w:tcBorders>
            <w:shd w:val="clear" w:color="auto" w:fill="DAEEF3"/>
            <w:vAlign w:val="center"/>
          </w:tcPr>
          <w:p w:rsidR="006501E4" w:rsidRPr="00CD4D1F" w:rsidRDefault="006501E4" w:rsidP="00BE047B">
            <w:pPr>
              <w:pStyle w:val="Contenutotabella"/>
              <w:spacing w:line="276" w:lineRule="auto"/>
              <w:rPr>
                <w:rFonts w:ascii="Arial" w:hAnsi="Arial" w:cs="Arial"/>
                <w:i/>
                <w:sz w:val="18"/>
                <w:szCs w:val="18"/>
              </w:rPr>
            </w:pPr>
            <w:r w:rsidRPr="00CD4D1F">
              <w:rPr>
                <w:rFonts w:ascii="Arial" w:hAnsi="Arial" w:cs="Arial"/>
                <w:i/>
                <w:sz w:val="18"/>
                <w:szCs w:val="18"/>
              </w:rPr>
              <w:t xml:space="preserve">Monitoraggio intermedio </w:t>
            </w:r>
            <w:r w:rsidR="00170094">
              <w:rPr>
                <w:rFonts w:ascii="Arial" w:hAnsi="Arial" w:cs="Arial"/>
                <w:i/>
                <w:sz w:val="18"/>
                <w:szCs w:val="18"/>
              </w:rPr>
              <w:t xml:space="preserve">della performance individuale, compresi gli obiettivi individuali </w:t>
            </w:r>
          </w:p>
        </w:tc>
        <w:tc>
          <w:tcPr>
            <w:tcW w:w="1134" w:type="dxa"/>
            <w:tcBorders>
              <w:top w:val="single" w:sz="4" w:space="0" w:color="000000"/>
              <w:left w:val="single" w:sz="4" w:space="0" w:color="000000"/>
              <w:bottom w:val="single" w:sz="4" w:space="0" w:color="000000"/>
              <w:right w:val="single" w:sz="4" w:space="0" w:color="000000"/>
            </w:tcBorders>
            <w:vAlign w:val="center"/>
          </w:tcPr>
          <w:p w:rsidR="006501E4" w:rsidRPr="00CD4D1F" w:rsidRDefault="006501E4" w:rsidP="00437433">
            <w:pPr>
              <w:jc w:val="center"/>
              <w:rPr>
                <w:rFonts w:ascii="Arial" w:hAnsi="Arial" w:cs="Arial"/>
                <w:i/>
                <w:sz w:val="18"/>
                <w:szCs w:val="18"/>
              </w:rPr>
            </w:pPr>
          </w:p>
        </w:tc>
        <w:tc>
          <w:tcPr>
            <w:tcW w:w="1559" w:type="dxa"/>
            <w:tcBorders>
              <w:top w:val="single" w:sz="4" w:space="0" w:color="000000"/>
              <w:left w:val="single" w:sz="4" w:space="0" w:color="000000"/>
              <w:bottom w:val="single" w:sz="4" w:space="0" w:color="000000"/>
            </w:tcBorders>
            <w:vAlign w:val="center"/>
          </w:tcPr>
          <w:p w:rsidR="006501E4" w:rsidRPr="00CD4D1F" w:rsidRDefault="006501E4" w:rsidP="00437433">
            <w:pPr>
              <w:jc w:val="center"/>
              <w:rPr>
                <w:rFonts w:ascii="Arial" w:hAnsi="Arial" w:cs="Arial"/>
                <w:i/>
              </w:rPr>
            </w:pPr>
          </w:p>
        </w:tc>
        <w:tc>
          <w:tcPr>
            <w:tcW w:w="1418" w:type="dxa"/>
            <w:tcBorders>
              <w:top w:val="single" w:sz="4" w:space="0" w:color="000000"/>
              <w:left w:val="single" w:sz="4" w:space="0" w:color="000000"/>
              <w:bottom w:val="single" w:sz="4" w:space="0" w:color="000000"/>
            </w:tcBorders>
            <w:vAlign w:val="center"/>
          </w:tcPr>
          <w:p w:rsidR="006501E4" w:rsidRPr="00CD4D1F" w:rsidRDefault="006501E4" w:rsidP="00437433">
            <w:pPr>
              <w:snapToGrid w:val="0"/>
              <w:jc w:val="center"/>
              <w:rPr>
                <w:rFonts w:ascii="Arial" w:hAnsi="Arial" w:cs="Arial"/>
                <w:i/>
              </w:rPr>
            </w:pPr>
            <w:r>
              <w:rPr>
                <w:rFonts w:ascii="Arial" w:hAnsi="Arial" w:cs="Arial"/>
                <w:i/>
              </w:rPr>
              <w:t>C</w:t>
            </w:r>
          </w:p>
        </w:tc>
        <w:tc>
          <w:tcPr>
            <w:tcW w:w="1276" w:type="dxa"/>
            <w:tcBorders>
              <w:top w:val="single" w:sz="4" w:space="0" w:color="000000"/>
              <w:left w:val="single" w:sz="4" w:space="0" w:color="000000"/>
              <w:bottom w:val="single" w:sz="4" w:space="0" w:color="000000"/>
            </w:tcBorders>
            <w:vAlign w:val="center"/>
          </w:tcPr>
          <w:p w:rsidR="006501E4" w:rsidRPr="00EC1AF1" w:rsidRDefault="006501E4" w:rsidP="00437433">
            <w:pPr>
              <w:jc w:val="center"/>
              <w:rPr>
                <w:rFonts w:ascii="Arial" w:hAnsi="Arial" w:cs="Arial"/>
                <w:i/>
              </w:rPr>
            </w:pPr>
            <w:r>
              <w:rPr>
                <w:rFonts w:ascii="Arial" w:hAnsi="Arial" w:cs="Arial"/>
                <w:i/>
              </w:rPr>
              <w:t>R</w:t>
            </w:r>
          </w:p>
        </w:tc>
        <w:tc>
          <w:tcPr>
            <w:tcW w:w="1559" w:type="dxa"/>
            <w:tcBorders>
              <w:top w:val="single" w:sz="4" w:space="0" w:color="000000"/>
              <w:left w:val="single" w:sz="4" w:space="0" w:color="000000"/>
              <w:bottom w:val="single" w:sz="4" w:space="0" w:color="000000"/>
              <w:right w:val="single" w:sz="4" w:space="0" w:color="000000"/>
            </w:tcBorders>
            <w:vAlign w:val="center"/>
          </w:tcPr>
          <w:p w:rsidR="006501E4" w:rsidRDefault="006501E4" w:rsidP="00437433">
            <w:pPr>
              <w:jc w:val="center"/>
            </w:pPr>
            <w:r w:rsidRPr="00EC1AF1">
              <w:rPr>
                <w:rFonts w:ascii="Arial" w:hAnsi="Arial" w:cs="Arial"/>
                <w:i/>
              </w:rPr>
              <w:t>I</w:t>
            </w:r>
          </w:p>
        </w:tc>
      </w:tr>
      <w:tr w:rsidR="006501E4" w:rsidTr="00437433">
        <w:trPr>
          <w:trHeight w:val="567"/>
        </w:trPr>
        <w:tc>
          <w:tcPr>
            <w:tcW w:w="3402" w:type="dxa"/>
            <w:tcBorders>
              <w:top w:val="single" w:sz="4" w:space="0" w:color="000000"/>
              <w:left w:val="single" w:sz="4" w:space="0" w:color="000000"/>
              <w:bottom w:val="single" w:sz="4" w:space="0" w:color="000000"/>
            </w:tcBorders>
            <w:shd w:val="clear" w:color="auto" w:fill="DAEEF3"/>
            <w:vAlign w:val="center"/>
          </w:tcPr>
          <w:p w:rsidR="006501E4" w:rsidRPr="00E35030" w:rsidRDefault="00DD6595" w:rsidP="00BE047B">
            <w:pPr>
              <w:pStyle w:val="Contenutotabella"/>
              <w:spacing w:line="276" w:lineRule="auto"/>
              <w:rPr>
                <w:rFonts w:ascii="Arial" w:hAnsi="Arial" w:cs="Arial"/>
                <w:i/>
                <w:sz w:val="18"/>
                <w:szCs w:val="18"/>
              </w:rPr>
            </w:pPr>
            <w:r w:rsidRPr="00E35030">
              <w:rPr>
                <w:rFonts w:ascii="Arial" w:hAnsi="Arial" w:cs="Arial"/>
                <w:i/>
                <w:sz w:val="18"/>
                <w:szCs w:val="18"/>
              </w:rPr>
              <w:t>Rendicontazione</w:t>
            </w:r>
            <w:r w:rsidR="00D43F90" w:rsidRPr="00E35030">
              <w:rPr>
                <w:rFonts w:ascii="Arial" w:hAnsi="Arial" w:cs="Arial"/>
                <w:i/>
                <w:sz w:val="18"/>
                <w:szCs w:val="18"/>
              </w:rPr>
              <w:t xml:space="preserve"> </w:t>
            </w:r>
            <w:r w:rsidR="006501E4" w:rsidRPr="00E35030">
              <w:rPr>
                <w:rFonts w:ascii="Arial" w:hAnsi="Arial" w:cs="Arial"/>
                <w:i/>
                <w:sz w:val="18"/>
                <w:szCs w:val="18"/>
              </w:rPr>
              <w:t xml:space="preserve">finale performance organizzativa </w:t>
            </w:r>
          </w:p>
        </w:tc>
        <w:tc>
          <w:tcPr>
            <w:tcW w:w="1134" w:type="dxa"/>
            <w:tcBorders>
              <w:top w:val="single" w:sz="4" w:space="0" w:color="000000"/>
              <w:left w:val="single" w:sz="4" w:space="0" w:color="000000"/>
              <w:bottom w:val="single" w:sz="4" w:space="0" w:color="000000"/>
              <w:right w:val="single" w:sz="4" w:space="0" w:color="000000"/>
            </w:tcBorders>
            <w:vAlign w:val="center"/>
          </w:tcPr>
          <w:p w:rsidR="006501E4" w:rsidRPr="00CD4D1F" w:rsidRDefault="006501E4" w:rsidP="00437433">
            <w:pPr>
              <w:jc w:val="center"/>
              <w:rPr>
                <w:rFonts w:ascii="Arial" w:hAnsi="Arial" w:cs="Arial"/>
                <w:i/>
                <w:sz w:val="18"/>
                <w:szCs w:val="18"/>
              </w:rPr>
            </w:pPr>
          </w:p>
        </w:tc>
        <w:tc>
          <w:tcPr>
            <w:tcW w:w="1559" w:type="dxa"/>
            <w:tcBorders>
              <w:top w:val="single" w:sz="4" w:space="0" w:color="000000"/>
              <w:left w:val="single" w:sz="4" w:space="0" w:color="000000"/>
              <w:bottom w:val="single" w:sz="4" w:space="0" w:color="000000"/>
            </w:tcBorders>
            <w:vAlign w:val="center"/>
          </w:tcPr>
          <w:p w:rsidR="006501E4" w:rsidRPr="00CD4D1F" w:rsidRDefault="0076463E" w:rsidP="00437433">
            <w:pPr>
              <w:jc w:val="center"/>
              <w:rPr>
                <w:rFonts w:ascii="Arial" w:hAnsi="Arial" w:cs="Arial"/>
                <w:i/>
              </w:rPr>
            </w:pPr>
            <w:r>
              <w:rPr>
                <w:rFonts w:ascii="Arial" w:hAnsi="Arial" w:cs="Arial"/>
                <w:i/>
              </w:rPr>
              <w:t>R</w:t>
            </w:r>
          </w:p>
        </w:tc>
        <w:tc>
          <w:tcPr>
            <w:tcW w:w="1418" w:type="dxa"/>
            <w:tcBorders>
              <w:top w:val="single" w:sz="4" w:space="0" w:color="000000"/>
              <w:left w:val="single" w:sz="4" w:space="0" w:color="000000"/>
              <w:bottom w:val="single" w:sz="4" w:space="0" w:color="000000"/>
            </w:tcBorders>
            <w:vAlign w:val="center"/>
          </w:tcPr>
          <w:p w:rsidR="006501E4" w:rsidRPr="00CD4D1F" w:rsidRDefault="006501E4" w:rsidP="00437433">
            <w:pPr>
              <w:snapToGrid w:val="0"/>
              <w:jc w:val="center"/>
              <w:rPr>
                <w:rFonts w:ascii="Arial" w:hAnsi="Arial" w:cs="Arial"/>
                <w:i/>
              </w:rPr>
            </w:pPr>
          </w:p>
        </w:tc>
        <w:tc>
          <w:tcPr>
            <w:tcW w:w="1276" w:type="dxa"/>
            <w:tcBorders>
              <w:top w:val="single" w:sz="4" w:space="0" w:color="000000"/>
              <w:left w:val="single" w:sz="4" w:space="0" w:color="000000"/>
              <w:bottom w:val="single" w:sz="4" w:space="0" w:color="000000"/>
            </w:tcBorders>
            <w:vAlign w:val="center"/>
          </w:tcPr>
          <w:p w:rsidR="006501E4" w:rsidRPr="00EC1AF1" w:rsidRDefault="00E3556B" w:rsidP="00437433">
            <w:pPr>
              <w:jc w:val="center"/>
              <w:rPr>
                <w:rFonts w:ascii="Arial" w:hAnsi="Arial" w:cs="Arial"/>
                <w:i/>
              </w:rPr>
            </w:pPr>
            <w:r>
              <w:rPr>
                <w:rFonts w:ascii="Arial" w:hAnsi="Arial" w:cs="Arial"/>
                <w:i/>
              </w:rPr>
              <w:t>R</w:t>
            </w:r>
          </w:p>
        </w:tc>
        <w:tc>
          <w:tcPr>
            <w:tcW w:w="1559" w:type="dxa"/>
            <w:tcBorders>
              <w:top w:val="single" w:sz="4" w:space="0" w:color="000000"/>
              <w:left w:val="single" w:sz="4" w:space="0" w:color="000000"/>
              <w:bottom w:val="single" w:sz="4" w:space="0" w:color="000000"/>
              <w:right w:val="single" w:sz="4" w:space="0" w:color="000000"/>
            </w:tcBorders>
            <w:vAlign w:val="center"/>
          </w:tcPr>
          <w:p w:rsidR="006501E4" w:rsidRDefault="006501E4" w:rsidP="00437433">
            <w:pPr>
              <w:jc w:val="center"/>
            </w:pPr>
            <w:r w:rsidRPr="00EC1AF1">
              <w:rPr>
                <w:rFonts w:ascii="Arial" w:hAnsi="Arial" w:cs="Arial"/>
                <w:i/>
              </w:rPr>
              <w:t>I</w:t>
            </w:r>
          </w:p>
        </w:tc>
      </w:tr>
      <w:tr w:rsidR="006501E4" w:rsidTr="00437433">
        <w:trPr>
          <w:trHeight w:val="567"/>
        </w:trPr>
        <w:tc>
          <w:tcPr>
            <w:tcW w:w="3402" w:type="dxa"/>
            <w:tcBorders>
              <w:top w:val="single" w:sz="4" w:space="0" w:color="000000"/>
              <w:left w:val="single" w:sz="4" w:space="0" w:color="000000"/>
              <w:bottom w:val="single" w:sz="4" w:space="0" w:color="000000"/>
            </w:tcBorders>
            <w:shd w:val="clear" w:color="auto" w:fill="DAEEF3"/>
            <w:vAlign w:val="center"/>
          </w:tcPr>
          <w:p w:rsidR="006501E4" w:rsidRPr="00E35030" w:rsidRDefault="00DD6595" w:rsidP="00BE047B">
            <w:pPr>
              <w:pStyle w:val="Contenutotabella"/>
              <w:spacing w:line="276" w:lineRule="auto"/>
              <w:rPr>
                <w:rFonts w:ascii="Arial" w:hAnsi="Arial" w:cs="Arial"/>
                <w:i/>
                <w:sz w:val="18"/>
                <w:szCs w:val="18"/>
              </w:rPr>
            </w:pPr>
            <w:r w:rsidRPr="00E35030">
              <w:rPr>
                <w:rFonts w:ascii="Arial" w:hAnsi="Arial" w:cs="Arial"/>
                <w:i/>
                <w:sz w:val="18"/>
                <w:szCs w:val="18"/>
              </w:rPr>
              <w:t>Rendicontazione</w:t>
            </w:r>
            <w:r w:rsidR="00D43F90" w:rsidRPr="00E35030">
              <w:rPr>
                <w:rFonts w:ascii="Arial" w:hAnsi="Arial" w:cs="Arial"/>
                <w:i/>
                <w:sz w:val="18"/>
                <w:szCs w:val="18"/>
              </w:rPr>
              <w:t xml:space="preserve"> </w:t>
            </w:r>
            <w:r w:rsidR="00AE6B55" w:rsidRPr="00E35030">
              <w:rPr>
                <w:rFonts w:ascii="Arial" w:hAnsi="Arial" w:cs="Arial"/>
                <w:i/>
                <w:sz w:val="18"/>
                <w:szCs w:val="18"/>
              </w:rPr>
              <w:t>finale performance individuale</w:t>
            </w:r>
          </w:p>
        </w:tc>
        <w:tc>
          <w:tcPr>
            <w:tcW w:w="1134" w:type="dxa"/>
            <w:tcBorders>
              <w:top w:val="single" w:sz="4" w:space="0" w:color="000000"/>
              <w:left w:val="single" w:sz="4" w:space="0" w:color="000000"/>
              <w:bottom w:val="single" w:sz="4" w:space="0" w:color="000000"/>
              <w:right w:val="single" w:sz="4" w:space="0" w:color="000000"/>
            </w:tcBorders>
            <w:vAlign w:val="center"/>
          </w:tcPr>
          <w:p w:rsidR="006501E4" w:rsidRPr="009F1500" w:rsidRDefault="006501E4" w:rsidP="00437433">
            <w:pPr>
              <w:jc w:val="center"/>
              <w:rPr>
                <w:rFonts w:ascii="Arial" w:hAnsi="Arial" w:cs="Arial"/>
                <w:i/>
                <w:sz w:val="18"/>
                <w:szCs w:val="18"/>
              </w:rPr>
            </w:pPr>
          </w:p>
        </w:tc>
        <w:tc>
          <w:tcPr>
            <w:tcW w:w="1559" w:type="dxa"/>
            <w:tcBorders>
              <w:top w:val="single" w:sz="4" w:space="0" w:color="000000"/>
              <w:left w:val="single" w:sz="4" w:space="0" w:color="000000"/>
              <w:bottom w:val="single" w:sz="4" w:space="0" w:color="000000"/>
            </w:tcBorders>
            <w:vAlign w:val="center"/>
          </w:tcPr>
          <w:p w:rsidR="006501E4" w:rsidRPr="00CD4D1F" w:rsidRDefault="009812FF" w:rsidP="00437433">
            <w:pPr>
              <w:jc w:val="center"/>
              <w:rPr>
                <w:rFonts w:ascii="Arial" w:hAnsi="Arial" w:cs="Arial"/>
                <w:i/>
              </w:rPr>
            </w:pPr>
            <w:r w:rsidRPr="00AB6F04">
              <w:rPr>
                <w:rFonts w:ascii="Arial" w:hAnsi="Arial" w:cs="Arial"/>
                <w:i/>
              </w:rPr>
              <w:t>I</w:t>
            </w:r>
          </w:p>
        </w:tc>
        <w:tc>
          <w:tcPr>
            <w:tcW w:w="1418" w:type="dxa"/>
            <w:tcBorders>
              <w:top w:val="single" w:sz="4" w:space="0" w:color="000000"/>
              <w:left w:val="single" w:sz="4" w:space="0" w:color="000000"/>
              <w:bottom w:val="single" w:sz="4" w:space="0" w:color="000000"/>
            </w:tcBorders>
            <w:vAlign w:val="center"/>
          </w:tcPr>
          <w:p w:rsidR="006501E4" w:rsidRPr="00CD4D1F" w:rsidRDefault="00AE6B55" w:rsidP="00437433">
            <w:pPr>
              <w:snapToGrid w:val="0"/>
              <w:jc w:val="center"/>
              <w:rPr>
                <w:rFonts w:ascii="Arial" w:hAnsi="Arial" w:cs="Arial"/>
                <w:i/>
              </w:rPr>
            </w:pPr>
            <w:r>
              <w:rPr>
                <w:rFonts w:ascii="Arial" w:hAnsi="Arial" w:cs="Arial"/>
                <w:i/>
              </w:rPr>
              <w:t>C</w:t>
            </w:r>
          </w:p>
        </w:tc>
        <w:tc>
          <w:tcPr>
            <w:tcW w:w="1276" w:type="dxa"/>
            <w:tcBorders>
              <w:top w:val="single" w:sz="4" w:space="0" w:color="000000"/>
              <w:left w:val="single" w:sz="4" w:space="0" w:color="000000"/>
              <w:bottom w:val="single" w:sz="4" w:space="0" w:color="000000"/>
            </w:tcBorders>
            <w:vAlign w:val="center"/>
          </w:tcPr>
          <w:p w:rsidR="006501E4" w:rsidRPr="00E167FD" w:rsidRDefault="00AE6B55" w:rsidP="00437433">
            <w:pPr>
              <w:jc w:val="center"/>
              <w:rPr>
                <w:rFonts w:ascii="Arial" w:hAnsi="Arial" w:cs="Arial"/>
                <w:i/>
              </w:rPr>
            </w:pPr>
            <w:r>
              <w:rPr>
                <w:rFonts w:ascii="Arial" w:hAnsi="Arial" w:cs="Arial"/>
                <w:i/>
              </w:rPr>
              <w:t>R</w:t>
            </w:r>
          </w:p>
        </w:tc>
        <w:tc>
          <w:tcPr>
            <w:tcW w:w="1559" w:type="dxa"/>
            <w:tcBorders>
              <w:top w:val="single" w:sz="4" w:space="0" w:color="000000"/>
              <w:left w:val="single" w:sz="4" w:space="0" w:color="000000"/>
              <w:bottom w:val="single" w:sz="4" w:space="0" w:color="000000"/>
              <w:right w:val="single" w:sz="4" w:space="0" w:color="000000"/>
            </w:tcBorders>
            <w:vAlign w:val="center"/>
          </w:tcPr>
          <w:p w:rsidR="006501E4" w:rsidRDefault="006501E4" w:rsidP="00437433">
            <w:pPr>
              <w:jc w:val="center"/>
            </w:pPr>
            <w:r w:rsidRPr="00E167FD">
              <w:rPr>
                <w:rFonts w:ascii="Arial" w:hAnsi="Arial" w:cs="Arial"/>
                <w:i/>
              </w:rPr>
              <w:t>I</w:t>
            </w:r>
          </w:p>
        </w:tc>
      </w:tr>
      <w:tr w:rsidR="006501E4" w:rsidTr="00437433">
        <w:trPr>
          <w:trHeight w:val="567"/>
        </w:trPr>
        <w:tc>
          <w:tcPr>
            <w:tcW w:w="3402" w:type="dxa"/>
            <w:tcBorders>
              <w:top w:val="single" w:sz="4" w:space="0" w:color="000000"/>
              <w:left w:val="single" w:sz="4" w:space="0" w:color="000000"/>
              <w:bottom w:val="single" w:sz="4" w:space="0" w:color="000000"/>
            </w:tcBorders>
            <w:shd w:val="clear" w:color="auto" w:fill="DAEEF3"/>
            <w:vAlign w:val="center"/>
          </w:tcPr>
          <w:p w:rsidR="006501E4" w:rsidRPr="00E35030" w:rsidRDefault="00DD6595" w:rsidP="00BE047B">
            <w:pPr>
              <w:pStyle w:val="Contenutotabella"/>
              <w:spacing w:line="276" w:lineRule="auto"/>
              <w:rPr>
                <w:rFonts w:ascii="Arial" w:hAnsi="Arial" w:cs="Arial"/>
                <w:i/>
                <w:sz w:val="18"/>
                <w:szCs w:val="18"/>
              </w:rPr>
            </w:pPr>
            <w:r w:rsidRPr="00E35030">
              <w:rPr>
                <w:rFonts w:ascii="Arial" w:hAnsi="Arial" w:cs="Arial"/>
                <w:i/>
                <w:sz w:val="18"/>
                <w:szCs w:val="18"/>
              </w:rPr>
              <w:t>Valutazione e a</w:t>
            </w:r>
            <w:r w:rsidR="006501E4" w:rsidRPr="00E35030">
              <w:rPr>
                <w:rFonts w:ascii="Arial" w:hAnsi="Arial" w:cs="Arial"/>
                <w:i/>
                <w:sz w:val="18"/>
                <w:szCs w:val="18"/>
              </w:rPr>
              <w:t xml:space="preserve">pprovazione Relazione sulle Performance </w:t>
            </w:r>
          </w:p>
        </w:tc>
        <w:tc>
          <w:tcPr>
            <w:tcW w:w="1134" w:type="dxa"/>
            <w:tcBorders>
              <w:top w:val="single" w:sz="4" w:space="0" w:color="000000"/>
              <w:left w:val="single" w:sz="4" w:space="0" w:color="000000"/>
              <w:bottom w:val="single" w:sz="4" w:space="0" w:color="000000"/>
              <w:right w:val="single" w:sz="4" w:space="0" w:color="000000"/>
            </w:tcBorders>
            <w:vAlign w:val="center"/>
          </w:tcPr>
          <w:p w:rsidR="006501E4" w:rsidRPr="00CD4D1F" w:rsidRDefault="00AD49DF" w:rsidP="00437433">
            <w:pPr>
              <w:jc w:val="center"/>
              <w:rPr>
                <w:rFonts w:ascii="Arial" w:hAnsi="Arial" w:cs="Arial"/>
                <w:i/>
                <w:sz w:val="18"/>
                <w:szCs w:val="18"/>
              </w:rPr>
            </w:pPr>
            <w:r>
              <w:rPr>
                <w:rFonts w:ascii="Arial" w:hAnsi="Arial" w:cs="Arial"/>
                <w:i/>
              </w:rPr>
              <w:t>R</w:t>
            </w:r>
          </w:p>
        </w:tc>
        <w:tc>
          <w:tcPr>
            <w:tcW w:w="1559" w:type="dxa"/>
            <w:tcBorders>
              <w:top w:val="single" w:sz="4" w:space="0" w:color="000000"/>
              <w:left w:val="single" w:sz="4" w:space="0" w:color="000000"/>
              <w:bottom w:val="single" w:sz="4" w:space="0" w:color="000000"/>
            </w:tcBorders>
            <w:vAlign w:val="center"/>
          </w:tcPr>
          <w:p w:rsidR="006501E4" w:rsidRPr="00CD4D1F" w:rsidRDefault="00AD49DF" w:rsidP="00437433">
            <w:pPr>
              <w:jc w:val="center"/>
              <w:rPr>
                <w:rFonts w:ascii="Arial" w:hAnsi="Arial" w:cs="Arial"/>
                <w:i/>
              </w:rPr>
            </w:pPr>
            <w:r>
              <w:rPr>
                <w:rFonts w:ascii="Arial" w:hAnsi="Arial" w:cs="Arial"/>
                <w:i/>
              </w:rPr>
              <w:t>C</w:t>
            </w:r>
          </w:p>
        </w:tc>
        <w:tc>
          <w:tcPr>
            <w:tcW w:w="1418" w:type="dxa"/>
            <w:tcBorders>
              <w:top w:val="single" w:sz="4" w:space="0" w:color="000000"/>
              <w:left w:val="single" w:sz="4" w:space="0" w:color="000000"/>
              <w:bottom w:val="single" w:sz="4" w:space="0" w:color="000000"/>
            </w:tcBorders>
            <w:vAlign w:val="center"/>
          </w:tcPr>
          <w:p w:rsidR="006501E4" w:rsidRPr="00CD4D1F" w:rsidRDefault="00AE6B55" w:rsidP="00437433">
            <w:pPr>
              <w:snapToGrid w:val="0"/>
              <w:jc w:val="center"/>
              <w:rPr>
                <w:rFonts w:ascii="Arial" w:hAnsi="Arial" w:cs="Arial"/>
                <w:i/>
              </w:rPr>
            </w:pPr>
            <w:r>
              <w:rPr>
                <w:rFonts w:ascii="Arial" w:hAnsi="Arial" w:cs="Arial"/>
                <w:i/>
              </w:rPr>
              <w:t>C</w:t>
            </w:r>
          </w:p>
        </w:tc>
        <w:tc>
          <w:tcPr>
            <w:tcW w:w="1276" w:type="dxa"/>
            <w:tcBorders>
              <w:top w:val="single" w:sz="4" w:space="0" w:color="000000"/>
              <w:left w:val="single" w:sz="4" w:space="0" w:color="000000"/>
              <w:bottom w:val="single" w:sz="4" w:space="0" w:color="000000"/>
            </w:tcBorders>
            <w:vAlign w:val="center"/>
          </w:tcPr>
          <w:p w:rsidR="006501E4" w:rsidRPr="00E167FD" w:rsidRDefault="006501E4" w:rsidP="00437433">
            <w:pPr>
              <w:jc w:val="center"/>
              <w:rPr>
                <w:rFonts w:ascii="Arial" w:hAnsi="Arial" w:cs="Arial"/>
                <w:i/>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501E4" w:rsidRDefault="006501E4" w:rsidP="00437433">
            <w:pPr>
              <w:jc w:val="center"/>
            </w:pPr>
            <w:r w:rsidRPr="00E167FD">
              <w:rPr>
                <w:rFonts w:ascii="Arial" w:hAnsi="Arial" w:cs="Arial"/>
                <w:i/>
              </w:rPr>
              <w:t>I</w:t>
            </w:r>
          </w:p>
        </w:tc>
      </w:tr>
      <w:tr w:rsidR="006501E4" w:rsidTr="00437433">
        <w:trPr>
          <w:trHeight w:val="567"/>
        </w:trPr>
        <w:tc>
          <w:tcPr>
            <w:tcW w:w="3402" w:type="dxa"/>
            <w:tcBorders>
              <w:top w:val="single" w:sz="4" w:space="0" w:color="000000"/>
              <w:left w:val="single" w:sz="4" w:space="0" w:color="000000"/>
              <w:bottom w:val="single" w:sz="4" w:space="0" w:color="000000"/>
            </w:tcBorders>
            <w:shd w:val="clear" w:color="auto" w:fill="DAEEF3"/>
            <w:vAlign w:val="center"/>
          </w:tcPr>
          <w:p w:rsidR="006501E4" w:rsidRPr="00CD4D1F" w:rsidRDefault="006501E4" w:rsidP="00BE047B">
            <w:pPr>
              <w:pStyle w:val="Contenutotabella"/>
              <w:spacing w:line="276" w:lineRule="auto"/>
              <w:rPr>
                <w:rFonts w:ascii="Arial" w:hAnsi="Arial" w:cs="Arial"/>
                <w:i/>
                <w:sz w:val="18"/>
                <w:szCs w:val="18"/>
              </w:rPr>
            </w:pPr>
            <w:r w:rsidRPr="00894FF8">
              <w:rPr>
                <w:rFonts w:ascii="Arial" w:hAnsi="Arial" w:cs="Arial"/>
                <w:i/>
                <w:sz w:val="18"/>
                <w:szCs w:val="18"/>
              </w:rPr>
              <w:t>Validazione Relazione sulle Performance da parte dell’ O.I.V.</w:t>
            </w:r>
          </w:p>
        </w:tc>
        <w:tc>
          <w:tcPr>
            <w:tcW w:w="1134" w:type="dxa"/>
            <w:tcBorders>
              <w:top w:val="single" w:sz="4" w:space="0" w:color="000000"/>
              <w:left w:val="single" w:sz="4" w:space="0" w:color="000000"/>
              <w:bottom w:val="single" w:sz="4" w:space="0" w:color="000000"/>
              <w:right w:val="single" w:sz="4" w:space="0" w:color="000000"/>
            </w:tcBorders>
            <w:vAlign w:val="center"/>
          </w:tcPr>
          <w:p w:rsidR="006501E4" w:rsidRPr="009F1500" w:rsidRDefault="006501E4" w:rsidP="00437433">
            <w:pPr>
              <w:jc w:val="center"/>
              <w:rPr>
                <w:rFonts w:ascii="Arial" w:hAnsi="Arial" w:cs="Arial"/>
                <w:i/>
                <w:sz w:val="18"/>
                <w:szCs w:val="18"/>
              </w:rPr>
            </w:pPr>
          </w:p>
        </w:tc>
        <w:tc>
          <w:tcPr>
            <w:tcW w:w="1559" w:type="dxa"/>
            <w:tcBorders>
              <w:top w:val="single" w:sz="4" w:space="0" w:color="000000"/>
              <w:left w:val="single" w:sz="4" w:space="0" w:color="000000"/>
              <w:bottom w:val="single" w:sz="4" w:space="0" w:color="000000"/>
            </w:tcBorders>
            <w:vAlign w:val="center"/>
          </w:tcPr>
          <w:p w:rsidR="006501E4" w:rsidRPr="00CD4D1F" w:rsidRDefault="00AD49DF" w:rsidP="00437433">
            <w:pPr>
              <w:jc w:val="center"/>
              <w:rPr>
                <w:rFonts w:ascii="Arial" w:hAnsi="Arial" w:cs="Arial"/>
                <w:i/>
              </w:rPr>
            </w:pPr>
            <w:r>
              <w:rPr>
                <w:rFonts w:ascii="Arial" w:hAnsi="Arial" w:cs="Arial"/>
                <w:i/>
              </w:rPr>
              <w:t>C</w:t>
            </w:r>
          </w:p>
        </w:tc>
        <w:tc>
          <w:tcPr>
            <w:tcW w:w="1418" w:type="dxa"/>
            <w:tcBorders>
              <w:top w:val="single" w:sz="4" w:space="0" w:color="000000"/>
              <w:left w:val="single" w:sz="4" w:space="0" w:color="000000"/>
              <w:bottom w:val="single" w:sz="4" w:space="0" w:color="000000"/>
            </w:tcBorders>
            <w:vAlign w:val="center"/>
          </w:tcPr>
          <w:p w:rsidR="006501E4" w:rsidRDefault="006501E4" w:rsidP="00437433">
            <w:pPr>
              <w:snapToGrid w:val="0"/>
              <w:jc w:val="center"/>
              <w:rPr>
                <w:rFonts w:ascii="Arial" w:hAnsi="Arial" w:cs="Arial"/>
                <w:i/>
              </w:rPr>
            </w:pPr>
          </w:p>
        </w:tc>
        <w:tc>
          <w:tcPr>
            <w:tcW w:w="1276" w:type="dxa"/>
            <w:tcBorders>
              <w:top w:val="single" w:sz="4" w:space="0" w:color="000000"/>
              <w:left w:val="single" w:sz="4" w:space="0" w:color="000000"/>
              <w:bottom w:val="single" w:sz="4" w:space="0" w:color="000000"/>
            </w:tcBorders>
            <w:vAlign w:val="center"/>
          </w:tcPr>
          <w:p w:rsidR="006501E4" w:rsidRPr="00CD4D1F" w:rsidRDefault="006501E4" w:rsidP="00437433">
            <w:pPr>
              <w:snapToGrid w:val="0"/>
              <w:jc w:val="center"/>
              <w:rPr>
                <w:rFonts w:ascii="Arial" w:hAnsi="Arial" w:cs="Arial"/>
                <w:i/>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501E4" w:rsidRDefault="00AD49DF" w:rsidP="00437433">
            <w:pPr>
              <w:snapToGrid w:val="0"/>
              <w:jc w:val="center"/>
              <w:rPr>
                <w:rFonts w:ascii="Arial" w:hAnsi="Arial" w:cs="Arial"/>
                <w:i/>
              </w:rPr>
            </w:pPr>
            <w:r>
              <w:rPr>
                <w:rFonts w:ascii="Arial" w:hAnsi="Arial" w:cs="Arial"/>
                <w:i/>
              </w:rPr>
              <w:t>R</w:t>
            </w:r>
          </w:p>
        </w:tc>
      </w:tr>
      <w:tr w:rsidR="006501E4" w:rsidTr="00437433">
        <w:trPr>
          <w:trHeight w:val="567"/>
        </w:trPr>
        <w:tc>
          <w:tcPr>
            <w:tcW w:w="3402" w:type="dxa"/>
            <w:tcBorders>
              <w:top w:val="single" w:sz="4" w:space="0" w:color="000000"/>
              <w:left w:val="single" w:sz="4" w:space="0" w:color="000000"/>
              <w:bottom w:val="single" w:sz="4" w:space="0" w:color="000000"/>
            </w:tcBorders>
            <w:shd w:val="clear" w:color="auto" w:fill="DAEEF3"/>
            <w:vAlign w:val="center"/>
          </w:tcPr>
          <w:p w:rsidR="006501E4" w:rsidRPr="00CD4D1F" w:rsidRDefault="006501E4" w:rsidP="00BE047B">
            <w:pPr>
              <w:pStyle w:val="Contenutotabella"/>
              <w:spacing w:line="276" w:lineRule="auto"/>
              <w:rPr>
                <w:rFonts w:ascii="Arial" w:hAnsi="Arial" w:cs="Arial"/>
                <w:i/>
                <w:sz w:val="18"/>
                <w:szCs w:val="18"/>
              </w:rPr>
            </w:pPr>
            <w:r w:rsidRPr="00CD4D1F">
              <w:rPr>
                <w:rFonts w:ascii="Arial" w:hAnsi="Arial" w:cs="Arial"/>
                <w:i/>
                <w:sz w:val="18"/>
                <w:szCs w:val="18"/>
              </w:rPr>
              <w:t xml:space="preserve">Erogazione premialità </w:t>
            </w:r>
          </w:p>
        </w:tc>
        <w:tc>
          <w:tcPr>
            <w:tcW w:w="1134" w:type="dxa"/>
            <w:tcBorders>
              <w:top w:val="single" w:sz="4" w:space="0" w:color="000000"/>
              <w:left w:val="single" w:sz="4" w:space="0" w:color="000000"/>
              <w:bottom w:val="single" w:sz="4" w:space="0" w:color="000000"/>
              <w:right w:val="single" w:sz="4" w:space="0" w:color="000000"/>
            </w:tcBorders>
            <w:vAlign w:val="center"/>
          </w:tcPr>
          <w:p w:rsidR="006501E4" w:rsidRPr="009F1500" w:rsidRDefault="006501E4" w:rsidP="00437433">
            <w:pPr>
              <w:jc w:val="center"/>
              <w:rPr>
                <w:rFonts w:ascii="Arial" w:hAnsi="Arial" w:cs="Arial"/>
                <w:i/>
                <w:sz w:val="18"/>
                <w:szCs w:val="18"/>
              </w:rPr>
            </w:pPr>
          </w:p>
        </w:tc>
        <w:tc>
          <w:tcPr>
            <w:tcW w:w="1559" w:type="dxa"/>
            <w:tcBorders>
              <w:top w:val="single" w:sz="4" w:space="0" w:color="000000"/>
              <w:left w:val="single" w:sz="4" w:space="0" w:color="000000"/>
              <w:bottom w:val="single" w:sz="4" w:space="0" w:color="000000"/>
            </w:tcBorders>
            <w:vAlign w:val="center"/>
          </w:tcPr>
          <w:p w:rsidR="006501E4" w:rsidRPr="00CD4D1F" w:rsidRDefault="006501E4" w:rsidP="00437433">
            <w:pPr>
              <w:jc w:val="center"/>
              <w:rPr>
                <w:rFonts w:ascii="Arial" w:hAnsi="Arial" w:cs="Arial"/>
                <w:i/>
              </w:rPr>
            </w:pPr>
          </w:p>
        </w:tc>
        <w:tc>
          <w:tcPr>
            <w:tcW w:w="1418" w:type="dxa"/>
            <w:tcBorders>
              <w:top w:val="single" w:sz="4" w:space="0" w:color="000000"/>
              <w:left w:val="single" w:sz="4" w:space="0" w:color="000000"/>
              <w:bottom w:val="single" w:sz="4" w:space="0" w:color="000000"/>
            </w:tcBorders>
            <w:vAlign w:val="center"/>
          </w:tcPr>
          <w:p w:rsidR="006501E4" w:rsidRPr="00CD4D1F" w:rsidRDefault="006501E4" w:rsidP="00437433">
            <w:pPr>
              <w:snapToGrid w:val="0"/>
              <w:jc w:val="center"/>
              <w:rPr>
                <w:rFonts w:ascii="Arial" w:hAnsi="Arial" w:cs="Arial"/>
                <w:i/>
              </w:rPr>
            </w:pPr>
            <w:r>
              <w:rPr>
                <w:rFonts w:ascii="Arial" w:hAnsi="Arial" w:cs="Arial"/>
                <w:i/>
              </w:rPr>
              <w:t>R</w:t>
            </w:r>
          </w:p>
        </w:tc>
        <w:tc>
          <w:tcPr>
            <w:tcW w:w="1276" w:type="dxa"/>
            <w:tcBorders>
              <w:top w:val="single" w:sz="4" w:space="0" w:color="000000"/>
              <w:left w:val="single" w:sz="4" w:space="0" w:color="000000"/>
              <w:bottom w:val="single" w:sz="4" w:space="0" w:color="000000"/>
            </w:tcBorders>
            <w:vAlign w:val="center"/>
          </w:tcPr>
          <w:p w:rsidR="006501E4" w:rsidRDefault="006501E4" w:rsidP="00437433">
            <w:pPr>
              <w:snapToGrid w:val="0"/>
              <w:jc w:val="center"/>
              <w:rPr>
                <w:rFonts w:ascii="Arial" w:hAnsi="Arial" w:cs="Arial"/>
                <w:i/>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501E4" w:rsidRPr="00CD4D1F" w:rsidRDefault="006501E4" w:rsidP="00437433">
            <w:pPr>
              <w:snapToGrid w:val="0"/>
              <w:jc w:val="center"/>
              <w:rPr>
                <w:rFonts w:ascii="Arial" w:hAnsi="Arial" w:cs="Arial"/>
                <w:i/>
              </w:rPr>
            </w:pPr>
            <w:r>
              <w:rPr>
                <w:rFonts w:ascii="Arial" w:hAnsi="Arial" w:cs="Arial"/>
                <w:i/>
              </w:rPr>
              <w:t>I</w:t>
            </w:r>
          </w:p>
        </w:tc>
      </w:tr>
      <w:tr w:rsidR="006501E4" w:rsidTr="00437433">
        <w:trPr>
          <w:trHeight w:val="567"/>
        </w:trPr>
        <w:tc>
          <w:tcPr>
            <w:tcW w:w="3402" w:type="dxa"/>
            <w:tcBorders>
              <w:top w:val="single" w:sz="4" w:space="0" w:color="000000"/>
              <w:left w:val="single" w:sz="4" w:space="0" w:color="000000"/>
              <w:bottom w:val="single" w:sz="4" w:space="0" w:color="000000"/>
            </w:tcBorders>
            <w:shd w:val="clear" w:color="auto" w:fill="DAEEF3"/>
            <w:vAlign w:val="center"/>
          </w:tcPr>
          <w:p w:rsidR="006501E4" w:rsidRPr="00CD4D1F" w:rsidRDefault="006501E4" w:rsidP="00BE047B">
            <w:pPr>
              <w:pStyle w:val="Contenutotabella"/>
              <w:spacing w:line="276" w:lineRule="auto"/>
              <w:rPr>
                <w:rFonts w:ascii="Arial" w:hAnsi="Arial" w:cs="Arial"/>
                <w:i/>
                <w:sz w:val="18"/>
                <w:szCs w:val="18"/>
              </w:rPr>
            </w:pPr>
            <w:r w:rsidRPr="00CD4D1F">
              <w:rPr>
                <w:rFonts w:ascii="Arial" w:hAnsi="Arial" w:cs="Arial"/>
                <w:i/>
                <w:sz w:val="18"/>
                <w:szCs w:val="18"/>
              </w:rPr>
              <w:t xml:space="preserve">Archiviazione Schede </w:t>
            </w:r>
            <w:r w:rsidR="00170094">
              <w:rPr>
                <w:rFonts w:ascii="Arial" w:hAnsi="Arial" w:cs="Arial"/>
                <w:i/>
                <w:sz w:val="18"/>
                <w:szCs w:val="18"/>
              </w:rPr>
              <w:t xml:space="preserve">obiettivi </w:t>
            </w:r>
            <w:r w:rsidRPr="00CD4D1F">
              <w:rPr>
                <w:rFonts w:ascii="Arial" w:hAnsi="Arial" w:cs="Arial"/>
                <w:i/>
                <w:sz w:val="18"/>
                <w:szCs w:val="18"/>
              </w:rPr>
              <w:t>di Budget</w:t>
            </w:r>
          </w:p>
        </w:tc>
        <w:tc>
          <w:tcPr>
            <w:tcW w:w="1134" w:type="dxa"/>
            <w:tcBorders>
              <w:top w:val="single" w:sz="4" w:space="0" w:color="000000"/>
              <w:left w:val="single" w:sz="4" w:space="0" w:color="000000"/>
              <w:bottom w:val="single" w:sz="4" w:space="0" w:color="000000"/>
              <w:right w:val="single" w:sz="4" w:space="0" w:color="000000"/>
            </w:tcBorders>
            <w:vAlign w:val="center"/>
          </w:tcPr>
          <w:p w:rsidR="006501E4" w:rsidRPr="00CD4D1F" w:rsidRDefault="006501E4" w:rsidP="00437433">
            <w:pPr>
              <w:jc w:val="center"/>
              <w:rPr>
                <w:rFonts w:ascii="Arial" w:hAnsi="Arial" w:cs="Arial"/>
                <w:i/>
                <w:sz w:val="18"/>
                <w:szCs w:val="18"/>
              </w:rPr>
            </w:pPr>
          </w:p>
        </w:tc>
        <w:tc>
          <w:tcPr>
            <w:tcW w:w="1559" w:type="dxa"/>
            <w:tcBorders>
              <w:top w:val="single" w:sz="4" w:space="0" w:color="000000"/>
              <w:left w:val="single" w:sz="4" w:space="0" w:color="000000"/>
              <w:bottom w:val="single" w:sz="4" w:space="0" w:color="000000"/>
            </w:tcBorders>
            <w:vAlign w:val="center"/>
          </w:tcPr>
          <w:p w:rsidR="006501E4" w:rsidRDefault="00AD49DF" w:rsidP="00437433">
            <w:pPr>
              <w:snapToGrid w:val="0"/>
              <w:jc w:val="center"/>
            </w:pPr>
            <w:r>
              <w:rPr>
                <w:rFonts w:ascii="Arial" w:hAnsi="Arial" w:cs="Arial"/>
                <w:i/>
              </w:rPr>
              <w:t>R</w:t>
            </w:r>
          </w:p>
        </w:tc>
        <w:tc>
          <w:tcPr>
            <w:tcW w:w="1418" w:type="dxa"/>
            <w:tcBorders>
              <w:top w:val="single" w:sz="4" w:space="0" w:color="000000"/>
              <w:left w:val="single" w:sz="4" w:space="0" w:color="000000"/>
              <w:bottom w:val="single" w:sz="4" w:space="0" w:color="000000"/>
            </w:tcBorders>
            <w:vAlign w:val="center"/>
          </w:tcPr>
          <w:p w:rsidR="006501E4" w:rsidRDefault="006501E4" w:rsidP="00437433">
            <w:pPr>
              <w:snapToGrid w:val="0"/>
              <w:jc w:val="center"/>
            </w:pPr>
          </w:p>
        </w:tc>
        <w:tc>
          <w:tcPr>
            <w:tcW w:w="1276" w:type="dxa"/>
            <w:tcBorders>
              <w:top w:val="single" w:sz="4" w:space="0" w:color="000000"/>
              <w:left w:val="single" w:sz="4" w:space="0" w:color="000000"/>
              <w:bottom w:val="single" w:sz="4" w:space="0" w:color="000000"/>
            </w:tcBorders>
            <w:vAlign w:val="center"/>
          </w:tcPr>
          <w:p w:rsidR="006501E4" w:rsidRDefault="006501E4" w:rsidP="00437433">
            <w:pPr>
              <w:snapToGrid w:val="0"/>
              <w:jc w:val="center"/>
            </w:pPr>
          </w:p>
        </w:tc>
        <w:tc>
          <w:tcPr>
            <w:tcW w:w="1559" w:type="dxa"/>
            <w:tcBorders>
              <w:top w:val="single" w:sz="4" w:space="0" w:color="000000"/>
              <w:left w:val="single" w:sz="4" w:space="0" w:color="000000"/>
              <w:bottom w:val="single" w:sz="4" w:space="0" w:color="000000"/>
              <w:right w:val="single" w:sz="4" w:space="0" w:color="000000"/>
            </w:tcBorders>
            <w:vAlign w:val="center"/>
          </w:tcPr>
          <w:p w:rsidR="006501E4" w:rsidRDefault="006501E4" w:rsidP="00437433">
            <w:pPr>
              <w:snapToGrid w:val="0"/>
              <w:jc w:val="center"/>
            </w:pPr>
          </w:p>
        </w:tc>
      </w:tr>
      <w:tr w:rsidR="006501E4" w:rsidTr="00437433">
        <w:trPr>
          <w:trHeight w:val="567"/>
        </w:trPr>
        <w:tc>
          <w:tcPr>
            <w:tcW w:w="3402" w:type="dxa"/>
            <w:tcBorders>
              <w:top w:val="single" w:sz="4" w:space="0" w:color="000000"/>
              <w:left w:val="single" w:sz="4" w:space="0" w:color="000000"/>
              <w:bottom w:val="single" w:sz="4" w:space="0" w:color="000000"/>
            </w:tcBorders>
            <w:shd w:val="clear" w:color="auto" w:fill="DAEEF3"/>
            <w:vAlign w:val="center"/>
          </w:tcPr>
          <w:p w:rsidR="006501E4" w:rsidRPr="00CD4D1F" w:rsidRDefault="006501E4" w:rsidP="00BE047B">
            <w:pPr>
              <w:pStyle w:val="Contenutotabella"/>
              <w:spacing w:line="276" w:lineRule="auto"/>
              <w:rPr>
                <w:rFonts w:ascii="Arial" w:hAnsi="Arial" w:cs="Arial"/>
                <w:i/>
                <w:sz w:val="18"/>
                <w:szCs w:val="18"/>
              </w:rPr>
            </w:pPr>
            <w:r w:rsidRPr="00CD4D1F">
              <w:rPr>
                <w:rFonts w:ascii="Arial" w:hAnsi="Arial" w:cs="Arial"/>
                <w:i/>
                <w:sz w:val="18"/>
                <w:szCs w:val="18"/>
              </w:rPr>
              <w:t xml:space="preserve">Archiviazione Schede di </w:t>
            </w:r>
            <w:r>
              <w:rPr>
                <w:rFonts w:ascii="Arial" w:hAnsi="Arial" w:cs="Arial"/>
                <w:i/>
                <w:sz w:val="18"/>
                <w:szCs w:val="18"/>
              </w:rPr>
              <w:t>valutazione individuale</w:t>
            </w:r>
          </w:p>
        </w:tc>
        <w:tc>
          <w:tcPr>
            <w:tcW w:w="1134" w:type="dxa"/>
            <w:tcBorders>
              <w:top w:val="single" w:sz="4" w:space="0" w:color="000000"/>
              <w:left w:val="single" w:sz="4" w:space="0" w:color="000000"/>
              <w:bottom w:val="single" w:sz="4" w:space="0" w:color="000000"/>
              <w:right w:val="single" w:sz="4" w:space="0" w:color="000000"/>
            </w:tcBorders>
            <w:vAlign w:val="center"/>
          </w:tcPr>
          <w:p w:rsidR="006501E4" w:rsidRPr="00BE104F" w:rsidRDefault="006501E4" w:rsidP="00437433">
            <w:pPr>
              <w:jc w:val="center"/>
              <w:rPr>
                <w:rFonts w:ascii="Arial" w:hAnsi="Arial" w:cs="Arial"/>
                <w:i/>
                <w:sz w:val="18"/>
                <w:szCs w:val="18"/>
              </w:rPr>
            </w:pPr>
          </w:p>
        </w:tc>
        <w:tc>
          <w:tcPr>
            <w:tcW w:w="1559" w:type="dxa"/>
            <w:tcBorders>
              <w:top w:val="single" w:sz="4" w:space="0" w:color="000000"/>
              <w:left w:val="single" w:sz="4" w:space="0" w:color="000000"/>
              <w:bottom w:val="single" w:sz="4" w:space="0" w:color="000000"/>
            </w:tcBorders>
            <w:vAlign w:val="center"/>
          </w:tcPr>
          <w:p w:rsidR="006501E4" w:rsidRPr="00BE104F" w:rsidRDefault="006501E4" w:rsidP="00437433">
            <w:pPr>
              <w:snapToGrid w:val="0"/>
              <w:jc w:val="center"/>
              <w:rPr>
                <w:rFonts w:ascii="Arial" w:hAnsi="Arial" w:cs="Arial"/>
                <w:i/>
                <w:sz w:val="18"/>
                <w:szCs w:val="18"/>
              </w:rPr>
            </w:pPr>
          </w:p>
        </w:tc>
        <w:tc>
          <w:tcPr>
            <w:tcW w:w="1418" w:type="dxa"/>
            <w:tcBorders>
              <w:top w:val="single" w:sz="4" w:space="0" w:color="000000"/>
              <w:left w:val="single" w:sz="4" w:space="0" w:color="000000"/>
              <w:bottom w:val="single" w:sz="4" w:space="0" w:color="000000"/>
            </w:tcBorders>
            <w:vAlign w:val="center"/>
          </w:tcPr>
          <w:p w:rsidR="006501E4" w:rsidRDefault="006501E4" w:rsidP="00437433">
            <w:pPr>
              <w:snapToGrid w:val="0"/>
              <w:jc w:val="center"/>
            </w:pPr>
            <w:r>
              <w:rPr>
                <w:rFonts w:ascii="Arial" w:hAnsi="Arial" w:cs="Arial"/>
                <w:i/>
              </w:rPr>
              <w:t>R</w:t>
            </w:r>
          </w:p>
        </w:tc>
        <w:tc>
          <w:tcPr>
            <w:tcW w:w="1276" w:type="dxa"/>
            <w:tcBorders>
              <w:top w:val="single" w:sz="4" w:space="0" w:color="000000"/>
              <w:left w:val="single" w:sz="4" w:space="0" w:color="000000"/>
              <w:bottom w:val="single" w:sz="4" w:space="0" w:color="000000"/>
            </w:tcBorders>
            <w:vAlign w:val="center"/>
          </w:tcPr>
          <w:p w:rsidR="006501E4" w:rsidRDefault="006501E4" w:rsidP="00437433">
            <w:pPr>
              <w:snapToGrid w:val="0"/>
              <w:jc w:val="center"/>
            </w:pPr>
          </w:p>
        </w:tc>
        <w:tc>
          <w:tcPr>
            <w:tcW w:w="1559" w:type="dxa"/>
            <w:tcBorders>
              <w:top w:val="single" w:sz="4" w:space="0" w:color="000000"/>
              <w:left w:val="single" w:sz="4" w:space="0" w:color="000000"/>
              <w:bottom w:val="single" w:sz="4" w:space="0" w:color="000000"/>
              <w:right w:val="single" w:sz="4" w:space="0" w:color="000000"/>
            </w:tcBorders>
            <w:vAlign w:val="center"/>
          </w:tcPr>
          <w:p w:rsidR="006501E4" w:rsidRDefault="006501E4" w:rsidP="00437433">
            <w:pPr>
              <w:snapToGrid w:val="0"/>
              <w:jc w:val="center"/>
            </w:pPr>
          </w:p>
        </w:tc>
      </w:tr>
    </w:tbl>
    <w:p w:rsidR="0076463E" w:rsidRDefault="0076463E" w:rsidP="001A18D3">
      <w:pPr>
        <w:pStyle w:val="Paragrafoelenco1"/>
        <w:widowControl w:val="0"/>
        <w:tabs>
          <w:tab w:val="left" w:pos="1134"/>
          <w:tab w:val="left" w:pos="1276"/>
        </w:tabs>
        <w:suppressAutoHyphens w:val="0"/>
        <w:overflowPunct w:val="0"/>
        <w:autoSpaceDE w:val="0"/>
        <w:autoSpaceDN w:val="0"/>
        <w:adjustRightInd w:val="0"/>
        <w:ind w:left="0"/>
        <w:contextualSpacing/>
        <w:jc w:val="both"/>
        <w:textAlignment w:val="baseline"/>
        <w:rPr>
          <w:rFonts w:ascii="Arial" w:hAnsi="Arial" w:cs="Arial"/>
          <w:sz w:val="24"/>
          <w:szCs w:val="24"/>
        </w:rPr>
      </w:pPr>
    </w:p>
    <w:p w:rsidR="00BE104F" w:rsidRPr="0076463E" w:rsidRDefault="0076463E" w:rsidP="001A18D3">
      <w:pPr>
        <w:pStyle w:val="Paragrafoelenco1"/>
        <w:widowControl w:val="0"/>
        <w:tabs>
          <w:tab w:val="left" w:pos="1134"/>
          <w:tab w:val="left" w:pos="1276"/>
        </w:tabs>
        <w:suppressAutoHyphens w:val="0"/>
        <w:overflowPunct w:val="0"/>
        <w:autoSpaceDE w:val="0"/>
        <w:autoSpaceDN w:val="0"/>
        <w:adjustRightInd w:val="0"/>
        <w:ind w:left="0"/>
        <w:contextualSpacing/>
        <w:jc w:val="both"/>
        <w:textAlignment w:val="baseline"/>
        <w:rPr>
          <w:rFonts w:ascii="Arial" w:hAnsi="Arial" w:cs="Arial"/>
        </w:rPr>
      </w:pPr>
      <w:r w:rsidRPr="0076463E">
        <w:rPr>
          <w:rFonts w:ascii="Arial" w:hAnsi="Arial" w:cs="Arial"/>
        </w:rPr>
        <w:t>*Direzione di macro struttura</w:t>
      </w:r>
    </w:p>
    <w:p w:rsidR="00B05849" w:rsidRPr="001A18D3" w:rsidRDefault="00B05849" w:rsidP="001A18D3">
      <w:pPr>
        <w:pStyle w:val="Paragrafoelenco1"/>
        <w:widowControl w:val="0"/>
        <w:tabs>
          <w:tab w:val="left" w:pos="1134"/>
          <w:tab w:val="left" w:pos="1276"/>
        </w:tabs>
        <w:suppressAutoHyphens w:val="0"/>
        <w:overflowPunct w:val="0"/>
        <w:autoSpaceDE w:val="0"/>
        <w:autoSpaceDN w:val="0"/>
        <w:adjustRightInd w:val="0"/>
        <w:ind w:left="0"/>
        <w:contextualSpacing/>
        <w:jc w:val="both"/>
        <w:textAlignment w:val="baseline"/>
        <w:rPr>
          <w:rFonts w:ascii="Arial" w:hAnsi="Arial" w:cs="Arial"/>
          <w:sz w:val="24"/>
          <w:szCs w:val="24"/>
        </w:rPr>
      </w:pPr>
    </w:p>
    <w:p w:rsidR="00B76B18" w:rsidRDefault="00B76B18" w:rsidP="00D046A8">
      <w:pPr>
        <w:pStyle w:val="Titolo1"/>
        <w:spacing w:before="120" w:after="120"/>
        <w:jc w:val="left"/>
      </w:pPr>
      <w:bookmarkStart w:id="3" w:name="_Toc100217604"/>
      <w:r>
        <w:t xml:space="preserve">Il </w:t>
      </w:r>
      <w:r w:rsidRPr="00B434E2">
        <w:t xml:space="preserve">processo ciclo di gestione della </w:t>
      </w:r>
      <w:r>
        <w:t>p</w:t>
      </w:r>
      <w:r w:rsidRPr="00B434E2">
        <w:t>erformance</w:t>
      </w:r>
      <w:bookmarkEnd w:id="3"/>
      <w:r w:rsidRPr="00B434E2">
        <w:t xml:space="preserve"> </w:t>
      </w:r>
    </w:p>
    <w:p w:rsidR="00912EB1" w:rsidRDefault="00B76B18" w:rsidP="00B76B18">
      <w:pPr>
        <w:jc w:val="both"/>
        <w:rPr>
          <w:rFonts w:ascii="Arial" w:hAnsi="Arial" w:cs="Arial"/>
          <w:bCs/>
          <w:sz w:val="22"/>
          <w:szCs w:val="22"/>
        </w:rPr>
      </w:pPr>
      <w:r w:rsidRPr="00912EB1">
        <w:rPr>
          <w:rFonts w:ascii="Arial" w:hAnsi="Arial" w:cs="Arial"/>
          <w:bCs/>
          <w:sz w:val="22"/>
          <w:szCs w:val="22"/>
        </w:rPr>
        <w:t>Il ciclo di gestione delle performance (organizzativa ed individuale) avviene secondo le tempistiche e le modalità presentate nel seguente diagramma di flusso.</w:t>
      </w:r>
    </w:p>
    <w:p w:rsidR="00C70D55" w:rsidRDefault="00C70D55" w:rsidP="00B76B18">
      <w:pPr>
        <w:jc w:val="both"/>
        <w:rPr>
          <w:rFonts w:ascii="Arial" w:hAnsi="Arial" w:cs="Arial"/>
          <w:bCs/>
          <w:sz w:val="22"/>
          <w:szCs w:val="22"/>
        </w:rPr>
        <w:sectPr w:rsidR="00C70D55" w:rsidSect="00C70D55">
          <w:headerReference w:type="default" r:id="rId10"/>
          <w:footerReference w:type="default" r:id="rId11"/>
          <w:pgSz w:w="11907" w:h="16840" w:code="9"/>
          <w:pgMar w:top="851" w:right="851" w:bottom="851" w:left="851" w:header="720" w:footer="578" w:gutter="0"/>
          <w:cols w:space="720"/>
        </w:sectPr>
      </w:pPr>
    </w:p>
    <w:p w:rsidR="00C70D55" w:rsidRPr="00D046A8" w:rsidRDefault="0010081E" w:rsidP="00D046A8">
      <w:r w:rsidRPr="0010081E">
        <w:rPr>
          <w:noProof/>
        </w:rPr>
        <w:lastRenderedPageBreak/>
        <w:drawing>
          <wp:inline distT="0" distB="0" distL="0" distR="0">
            <wp:extent cx="6480175" cy="83883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80175" cy="8388350"/>
                    </a:xfrm>
                    <a:prstGeom prst="rect">
                      <a:avLst/>
                    </a:prstGeom>
                    <a:noFill/>
                    <a:ln>
                      <a:noFill/>
                    </a:ln>
                  </pic:spPr>
                </pic:pic>
              </a:graphicData>
            </a:graphic>
          </wp:inline>
        </w:drawing>
      </w:r>
      <w:r w:rsidR="00170094" w:rsidRPr="00170094">
        <w:t xml:space="preserve"> </w:t>
      </w:r>
      <w:r w:rsidR="00B76B18">
        <w:rPr>
          <w:rFonts w:cs="Arial"/>
          <w:bCs/>
        </w:rPr>
        <w:br w:type="page"/>
      </w:r>
    </w:p>
    <w:p w:rsidR="00B05849" w:rsidRDefault="00B05849" w:rsidP="00B05849">
      <w:pPr>
        <w:pStyle w:val="Titolo2"/>
        <w:numPr>
          <w:ilvl w:val="0"/>
          <w:numId w:val="0"/>
        </w:numPr>
        <w:ind w:left="568"/>
      </w:pPr>
    </w:p>
    <w:p w:rsidR="00C70D55" w:rsidRDefault="00C70D55" w:rsidP="00C70D55">
      <w:pPr>
        <w:pStyle w:val="Titolo2"/>
      </w:pPr>
      <w:bookmarkStart w:id="4" w:name="_Toc100217605"/>
      <w:r>
        <w:t>La performance organizzativa</w:t>
      </w:r>
      <w:bookmarkEnd w:id="4"/>
    </w:p>
    <w:p w:rsidR="004C132C" w:rsidRPr="00C70D55" w:rsidRDefault="004C132C" w:rsidP="00C70D55">
      <w:pPr>
        <w:pStyle w:val="Corpotesto"/>
        <w:rPr>
          <w:rFonts w:cs="Arial"/>
          <w:bCs/>
          <w:sz w:val="22"/>
          <w:szCs w:val="22"/>
        </w:rPr>
      </w:pPr>
    </w:p>
    <w:p w:rsidR="00A91FCC" w:rsidRPr="0021129C" w:rsidRDefault="00A91FCC" w:rsidP="0021129C">
      <w:pPr>
        <w:pStyle w:val="Corpotesto"/>
        <w:rPr>
          <w:rFonts w:cs="Arial"/>
          <w:bCs/>
          <w:sz w:val="22"/>
          <w:szCs w:val="22"/>
        </w:rPr>
      </w:pPr>
      <w:r w:rsidRPr="0021129C">
        <w:rPr>
          <w:rFonts w:cs="Arial"/>
          <w:bCs/>
          <w:sz w:val="22"/>
          <w:szCs w:val="22"/>
        </w:rPr>
        <w:t xml:space="preserve">Entro il 31 gennaio di ogni anno viene predisposto </w:t>
      </w:r>
      <w:r w:rsidR="0021129C" w:rsidRPr="0021129C">
        <w:rPr>
          <w:rFonts w:cs="Arial"/>
          <w:bCs/>
          <w:sz w:val="22"/>
          <w:szCs w:val="22"/>
        </w:rPr>
        <w:t xml:space="preserve">il </w:t>
      </w:r>
      <w:r w:rsidRPr="0021129C">
        <w:rPr>
          <w:rFonts w:cs="Arial"/>
          <w:bCs/>
          <w:sz w:val="22"/>
          <w:szCs w:val="22"/>
        </w:rPr>
        <w:t xml:space="preserve">Piano </w:t>
      </w:r>
      <w:r w:rsidR="00DA3A66" w:rsidRPr="0021129C">
        <w:rPr>
          <w:rFonts w:cs="Arial"/>
          <w:bCs/>
          <w:sz w:val="22"/>
          <w:szCs w:val="22"/>
        </w:rPr>
        <w:t xml:space="preserve">delle </w:t>
      </w:r>
      <w:r w:rsidRPr="0021129C">
        <w:rPr>
          <w:rFonts w:cs="Arial"/>
          <w:bCs/>
          <w:sz w:val="22"/>
          <w:szCs w:val="22"/>
        </w:rPr>
        <w:t>Performance</w:t>
      </w:r>
      <w:r w:rsidR="002579E8">
        <w:rPr>
          <w:rFonts w:cs="Arial"/>
          <w:bCs/>
          <w:sz w:val="22"/>
          <w:szCs w:val="22"/>
        </w:rPr>
        <w:t xml:space="preserve"> (PIAO)</w:t>
      </w:r>
      <w:r w:rsidR="0021129C">
        <w:rPr>
          <w:rFonts w:cs="Arial"/>
          <w:bCs/>
          <w:sz w:val="22"/>
          <w:szCs w:val="22"/>
        </w:rPr>
        <w:t>,</w:t>
      </w:r>
      <w:r w:rsidRPr="0021129C">
        <w:rPr>
          <w:rFonts w:cs="Arial"/>
          <w:bCs/>
          <w:sz w:val="22"/>
          <w:szCs w:val="22"/>
        </w:rPr>
        <w:t xml:space="preserve"> quale documento programmatico triennale attraverso il quale, in conformità alle risorse assegnate e nel rispetto della programmazione sanitaria regionale</w:t>
      </w:r>
      <w:r w:rsidR="00D046A8" w:rsidRPr="0021129C">
        <w:rPr>
          <w:rFonts w:cs="Arial"/>
          <w:bCs/>
          <w:sz w:val="22"/>
          <w:szCs w:val="22"/>
        </w:rPr>
        <w:t xml:space="preserve">, </w:t>
      </w:r>
      <w:r w:rsidRPr="0021129C">
        <w:rPr>
          <w:rFonts w:cs="Arial"/>
          <w:bCs/>
          <w:sz w:val="22"/>
          <w:szCs w:val="22"/>
        </w:rPr>
        <w:t>vengono individuati obiettivi strategici ed operativi, indicatori e risultati attesi.</w:t>
      </w:r>
    </w:p>
    <w:p w:rsidR="00A91FCC" w:rsidRPr="0021129C" w:rsidRDefault="00A91FCC" w:rsidP="00A91FCC">
      <w:pPr>
        <w:pStyle w:val="Corpotesto"/>
        <w:rPr>
          <w:rFonts w:cs="Arial"/>
          <w:bCs/>
          <w:sz w:val="22"/>
          <w:szCs w:val="22"/>
        </w:rPr>
      </w:pPr>
      <w:r w:rsidRPr="0021129C">
        <w:rPr>
          <w:rFonts w:cs="Arial"/>
          <w:bCs/>
          <w:sz w:val="22"/>
          <w:szCs w:val="22"/>
        </w:rPr>
        <w:t xml:space="preserve">Il Piano </w:t>
      </w:r>
      <w:r w:rsidR="0021129C" w:rsidRPr="0021129C">
        <w:rPr>
          <w:rFonts w:cs="Arial"/>
          <w:bCs/>
          <w:sz w:val="22"/>
          <w:szCs w:val="22"/>
        </w:rPr>
        <w:t xml:space="preserve">delle Performance </w:t>
      </w:r>
      <w:r w:rsidRPr="0021129C">
        <w:rPr>
          <w:rFonts w:cs="Arial"/>
          <w:bCs/>
          <w:sz w:val="22"/>
          <w:szCs w:val="22"/>
        </w:rPr>
        <w:t xml:space="preserve">è elaborato dalla Direzione </w:t>
      </w:r>
      <w:r w:rsidR="0076463E">
        <w:rPr>
          <w:rFonts w:cs="Arial"/>
          <w:bCs/>
          <w:sz w:val="22"/>
          <w:szCs w:val="22"/>
        </w:rPr>
        <w:t>Strategica</w:t>
      </w:r>
      <w:r w:rsidRPr="0021129C">
        <w:rPr>
          <w:rFonts w:cs="Arial"/>
          <w:bCs/>
          <w:sz w:val="22"/>
          <w:szCs w:val="22"/>
        </w:rPr>
        <w:t xml:space="preserve"> con il supporto </w:t>
      </w:r>
      <w:r w:rsidR="00D43F90" w:rsidRPr="0021129C">
        <w:rPr>
          <w:rFonts w:cs="Arial"/>
          <w:bCs/>
          <w:sz w:val="22"/>
          <w:szCs w:val="22"/>
        </w:rPr>
        <w:t>dell’</w:t>
      </w:r>
      <w:r w:rsidRPr="0021129C">
        <w:rPr>
          <w:rFonts w:cs="Arial"/>
          <w:bCs/>
          <w:sz w:val="22"/>
          <w:szCs w:val="22"/>
        </w:rPr>
        <w:t xml:space="preserve">U.O.C. Controllo di Gestione ed adottato con delibera del Direttore Generale. </w:t>
      </w:r>
    </w:p>
    <w:p w:rsidR="00A91FCC" w:rsidRDefault="00A91FCC" w:rsidP="00A91FCC">
      <w:pPr>
        <w:pStyle w:val="Corpotesto"/>
        <w:rPr>
          <w:rFonts w:cs="Arial"/>
          <w:bCs/>
          <w:sz w:val="22"/>
          <w:szCs w:val="22"/>
        </w:rPr>
      </w:pPr>
      <w:r w:rsidRPr="0021129C">
        <w:rPr>
          <w:rFonts w:cs="Arial"/>
          <w:bCs/>
          <w:sz w:val="22"/>
          <w:szCs w:val="22"/>
        </w:rPr>
        <w:t xml:space="preserve">Il Piano consente di definire e misurare la </w:t>
      </w:r>
      <w:r w:rsidR="00D43F90" w:rsidRPr="0021129C">
        <w:rPr>
          <w:rFonts w:cs="Arial"/>
          <w:bCs/>
          <w:sz w:val="22"/>
          <w:szCs w:val="22"/>
        </w:rPr>
        <w:t>performance</w:t>
      </w:r>
      <w:r w:rsidRPr="0021129C">
        <w:rPr>
          <w:rFonts w:cs="Arial"/>
          <w:bCs/>
          <w:sz w:val="22"/>
          <w:szCs w:val="22"/>
        </w:rPr>
        <w:t xml:space="preserve"> aziendale</w:t>
      </w:r>
      <w:r w:rsidR="00DA3A66" w:rsidRPr="0021129C">
        <w:rPr>
          <w:rFonts w:cs="Arial"/>
          <w:bCs/>
          <w:sz w:val="22"/>
          <w:szCs w:val="22"/>
        </w:rPr>
        <w:t>,</w:t>
      </w:r>
      <w:r w:rsidRPr="0021129C">
        <w:rPr>
          <w:rFonts w:cs="Arial"/>
          <w:bCs/>
          <w:sz w:val="22"/>
          <w:szCs w:val="22"/>
        </w:rPr>
        <w:t xml:space="preserve"> valutandone la qualità e consentendo</w:t>
      </w:r>
      <w:r w:rsidRPr="00A91FCC">
        <w:rPr>
          <w:rFonts w:cs="Arial"/>
          <w:bCs/>
          <w:sz w:val="22"/>
          <w:szCs w:val="22"/>
        </w:rPr>
        <w:t xml:space="preserve"> una sua rappresentazione in un’ottica di rendicontabilità e trasparenza.  </w:t>
      </w:r>
    </w:p>
    <w:p w:rsidR="00A91FCC" w:rsidRPr="00A91FCC" w:rsidRDefault="00A91FCC" w:rsidP="00A91FCC">
      <w:pPr>
        <w:pStyle w:val="Corpotesto"/>
        <w:rPr>
          <w:rFonts w:cs="Arial"/>
          <w:bCs/>
          <w:sz w:val="22"/>
          <w:szCs w:val="22"/>
        </w:rPr>
      </w:pPr>
    </w:p>
    <w:p w:rsidR="00A91FCC" w:rsidRPr="00A91FCC" w:rsidRDefault="00A91FCC" w:rsidP="00A91FCC">
      <w:pPr>
        <w:pStyle w:val="Corpotesto"/>
        <w:rPr>
          <w:rFonts w:cs="Arial"/>
          <w:bCs/>
          <w:sz w:val="22"/>
          <w:szCs w:val="22"/>
        </w:rPr>
      </w:pPr>
      <w:r w:rsidRPr="00A91FCC">
        <w:rPr>
          <w:rFonts w:cs="Arial"/>
          <w:bCs/>
          <w:sz w:val="22"/>
          <w:szCs w:val="22"/>
        </w:rPr>
        <w:t xml:space="preserve">Unitamente al Piano </w:t>
      </w:r>
      <w:r w:rsidR="00DA3A66">
        <w:rPr>
          <w:rFonts w:cs="Arial"/>
          <w:bCs/>
          <w:sz w:val="22"/>
          <w:szCs w:val="22"/>
        </w:rPr>
        <w:t xml:space="preserve">delle </w:t>
      </w:r>
      <w:r w:rsidRPr="00A91FCC">
        <w:rPr>
          <w:rFonts w:cs="Arial"/>
          <w:bCs/>
          <w:sz w:val="22"/>
          <w:szCs w:val="22"/>
        </w:rPr>
        <w:t>Performance</w:t>
      </w:r>
      <w:r w:rsidR="004C39EE">
        <w:rPr>
          <w:rFonts w:cs="Arial"/>
          <w:bCs/>
          <w:sz w:val="22"/>
          <w:szCs w:val="22"/>
        </w:rPr>
        <w:t xml:space="preserve"> e comunque non oltre il 28 febbraio,</w:t>
      </w:r>
      <w:r w:rsidRPr="00A91FCC">
        <w:rPr>
          <w:rFonts w:cs="Arial"/>
          <w:bCs/>
          <w:sz w:val="22"/>
          <w:szCs w:val="22"/>
        </w:rPr>
        <w:t xml:space="preserve"> viene predisposto il Documento delle Direttive</w:t>
      </w:r>
      <w:r w:rsidR="0021129C">
        <w:rPr>
          <w:rFonts w:cs="Arial"/>
          <w:bCs/>
          <w:sz w:val="22"/>
          <w:szCs w:val="22"/>
        </w:rPr>
        <w:t>,</w:t>
      </w:r>
      <w:r w:rsidRPr="00A91FCC">
        <w:rPr>
          <w:rFonts w:cs="Arial"/>
          <w:bCs/>
          <w:sz w:val="22"/>
          <w:szCs w:val="22"/>
        </w:rPr>
        <w:t xml:space="preserve"> con cui si esplica il focus sugli obiettivi aziendali definiti per l’anno in corso e che rappresenta lo strumento di programmazione annuale. La definizione degli obiettivi aziendali è strettamente collegata alla programmazione economica e gli obiettivi assegnati devono essere necessariamente coerenti con le risorse economiche disponibili e definite con il Bilancio Economico Preventivo (B.E.P.)</w:t>
      </w:r>
      <w:r w:rsidR="003C080A">
        <w:rPr>
          <w:rFonts w:cs="Arial"/>
          <w:bCs/>
          <w:sz w:val="22"/>
          <w:szCs w:val="22"/>
        </w:rPr>
        <w:t>.</w:t>
      </w:r>
    </w:p>
    <w:p w:rsidR="00A91FCC" w:rsidRDefault="00A91FCC" w:rsidP="00A91FCC">
      <w:pPr>
        <w:pStyle w:val="Corpotesto"/>
        <w:rPr>
          <w:rFonts w:cs="Arial"/>
          <w:bCs/>
          <w:sz w:val="22"/>
          <w:szCs w:val="22"/>
        </w:rPr>
      </w:pPr>
    </w:p>
    <w:p w:rsidR="00A91FCC" w:rsidRPr="00C778F0" w:rsidRDefault="00A91FCC" w:rsidP="00A91FCC">
      <w:pPr>
        <w:pStyle w:val="Corpotesto"/>
        <w:rPr>
          <w:rFonts w:cs="Arial"/>
          <w:bCs/>
          <w:sz w:val="22"/>
          <w:szCs w:val="22"/>
        </w:rPr>
      </w:pPr>
      <w:r w:rsidRPr="00C26AC1">
        <w:rPr>
          <w:rFonts w:cs="Arial"/>
          <w:bCs/>
          <w:sz w:val="22"/>
          <w:szCs w:val="22"/>
        </w:rPr>
        <w:t xml:space="preserve">Il Piano </w:t>
      </w:r>
      <w:r w:rsidR="003C080A" w:rsidRPr="00C26AC1">
        <w:rPr>
          <w:rFonts w:cs="Arial"/>
          <w:bCs/>
          <w:sz w:val="22"/>
          <w:szCs w:val="22"/>
        </w:rPr>
        <w:t xml:space="preserve">delle </w:t>
      </w:r>
      <w:r w:rsidRPr="00C26AC1">
        <w:rPr>
          <w:rFonts w:cs="Arial"/>
          <w:bCs/>
          <w:sz w:val="22"/>
          <w:szCs w:val="22"/>
        </w:rPr>
        <w:t>Performance</w:t>
      </w:r>
      <w:r w:rsidR="00092F3B" w:rsidRPr="00C26AC1">
        <w:rPr>
          <w:rFonts w:cs="Arial"/>
          <w:bCs/>
          <w:sz w:val="22"/>
          <w:szCs w:val="22"/>
        </w:rPr>
        <w:t xml:space="preserve"> ed il Documento di Direttive</w:t>
      </w:r>
      <w:r w:rsidRPr="00C26AC1">
        <w:rPr>
          <w:rFonts w:cs="Arial"/>
          <w:bCs/>
          <w:sz w:val="22"/>
          <w:szCs w:val="22"/>
        </w:rPr>
        <w:t xml:space="preserve"> </w:t>
      </w:r>
      <w:r w:rsidR="00AD49DF" w:rsidRPr="00C26AC1">
        <w:rPr>
          <w:rFonts w:cs="Arial"/>
          <w:bCs/>
          <w:sz w:val="22"/>
          <w:szCs w:val="22"/>
        </w:rPr>
        <w:t>vengono</w:t>
      </w:r>
      <w:r w:rsidRPr="00C26AC1">
        <w:rPr>
          <w:rFonts w:cs="Arial"/>
          <w:bCs/>
          <w:sz w:val="22"/>
          <w:szCs w:val="22"/>
        </w:rPr>
        <w:t xml:space="preserve"> presentat</w:t>
      </w:r>
      <w:r w:rsidR="00AD49DF" w:rsidRPr="00C26AC1">
        <w:rPr>
          <w:rFonts w:cs="Arial"/>
          <w:bCs/>
          <w:sz w:val="22"/>
          <w:szCs w:val="22"/>
        </w:rPr>
        <w:t>i</w:t>
      </w:r>
      <w:r w:rsidRPr="00C26AC1">
        <w:rPr>
          <w:rFonts w:cs="Arial"/>
          <w:bCs/>
          <w:sz w:val="22"/>
          <w:szCs w:val="22"/>
        </w:rPr>
        <w:t xml:space="preserve"> dal Direttore Generale al</w:t>
      </w:r>
      <w:r w:rsidRPr="00C778F0">
        <w:rPr>
          <w:rFonts w:cs="Arial"/>
          <w:bCs/>
          <w:sz w:val="22"/>
          <w:szCs w:val="22"/>
        </w:rPr>
        <w:t xml:space="preserve"> </w:t>
      </w:r>
      <w:r w:rsidR="003C080A">
        <w:rPr>
          <w:rFonts w:cs="Arial"/>
          <w:bCs/>
          <w:sz w:val="22"/>
          <w:szCs w:val="22"/>
        </w:rPr>
        <w:t>C</w:t>
      </w:r>
      <w:r w:rsidRPr="00C778F0">
        <w:rPr>
          <w:rFonts w:cs="Arial"/>
          <w:bCs/>
          <w:sz w:val="22"/>
          <w:szCs w:val="22"/>
        </w:rPr>
        <w:t xml:space="preserve">ollegio di </w:t>
      </w:r>
      <w:r w:rsidR="003C080A">
        <w:rPr>
          <w:rFonts w:cs="Arial"/>
          <w:bCs/>
          <w:sz w:val="22"/>
          <w:szCs w:val="22"/>
        </w:rPr>
        <w:t>D</w:t>
      </w:r>
      <w:r w:rsidRPr="00C778F0">
        <w:rPr>
          <w:rFonts w:cs="Arial"/>
          <w:bCs/>
          <w:sz w:val="22"/>
          <w:szCs w:val="22"/>
        </w:rPr>
        <w:t>irezio</w:t>
      </w:r>
      <w:r w:rsidR="005609BB">
        <w:rPr>
          <w:rFonts w:cs="Arial"/>
          <w:bCs/>
          <w:sz w:val="22"/>
          <w:szCs w:val="22"/>
        </w:rPr>
        <w:t xml:space="preserve">ne e a tutti i </w:t>
      </w:r>
      <w:r w:rsidR="003C080A">
        <w:rPr>
          <w:rFonts w:cs="Arial"/>
          <w:bCs/>
          <w:sz w:val="22"/>
          <w:szCs w:val="22"/>
        </w:rPr>
        <w:t>r</w:t>
      </w:r>
      <w:r w:rsidR="005609BB">
        <w:rPr>
          <w:rFonts w:cs="Arial"/>
          <w:bCs/>
          <w:sz w:val="22"/>
          <w:szCs w:val="22"/>
        </w:rPr>
        <w:t>esponsabili di s</w:t>
      </w:r>
      <w:r w:rsidRPr="00C778F0">
        <w:rPr>
          <w:rFonts w:cs="Arial"/>
          <w:bCs/>
          <w:sz w:val="22"/>
          <w:szCs w:val="22"/>
        </w:rPr>
        <w:t>truttura tecnico funzionale</w:t>
      </w:r>
      <w:r w:rsidR="003C080A">
        <w:rPr>
          <w:rFonts w:cs="Arial"/>
          <w:bCs/>
          <w:sz w:val="22"/>
          <w:szCs w:val="22"/>
        </w:rPr>
        <w:t>,</w:t>
      </w:r>
      <w:r w:rsidRPr="00C778F0">
        <w:rPr>
          <w:rFonts w:cs="Arial"/>
          <w:bCs/>
          <w:sz w:val="22"/>
          <w:szCs w:val="22"/>
        </w:rPr>
        <w:t xml:space="preserve"> </w:t>
      </w:r>
      <w:r w:rsidR="00C778F0" w:rsidRPr="00C778F0">
        <w:rPr>
          <w:rFonts w:cs="Arial"/>
          <w:bCs/>
          <w:sz w:val="22"/>
          <w:szCs w:val="22"/>
        </w:rPr>
        <w:t>come</w:t>
      </w:r>
      <w:r w:rsidRPr="00C778F0">
        <w:rPr>
          <w:rFonts w:cs="Arial"/>
          <w:bCs/>
          <w:sz w:val="22"/>
          <w:szCs w:val="22"/>
        </w:rPr>
        <w:t xml:space="preserve"> </w:t>
      </w:r>
      <w:r w:rsidR="00AD49DF">
        <w:rPr>
          <w:rFonts w:cs="Arial"/>
          <w:bCs/>
          <w:sz w:val="22"/>
          <w:szCs w:val="22"/>
        </w:rPr>
        <w:t>momento</w:t>
      </w:r>
      <w:r w:rsidRPr="00C778F0">
        <w:rPr>
          <w:rFonts w:cs="Arial"/>
          <w:bCs/>
          <w:sz w:val="22"/>
          <w:szCs w:val="22"/>
        </w:rPr>
        <w:t xml:space="preserve"> propedeutico alla </w:t>
      </w:r>
      <w:r w:rsidR="00007805">
        <w:rPr>
          <w:rFonts w:cs="Arial"/>
          <w:bCs/>
          <w:sz w:val="22"/>
          <w:szCs w:val="22"/>
        </w:rPr>
        <w:t>contrattazione di budget.</w:t>
      </w:r>
    </w:p>
    <w:p w:rsidR="00D046A8" w:rsidRPr="00A91FCC" w:rsidRDefault="00D046A8" w:rsidP="00A91FCC">
      <w:pPr>
        <w:pStyle w:val="Corpotesto"/>
        <w:rPr>
          <w:rFonts w:cs="Arial"/>
          <w:bCs/>
          <w:sz w:val="22"/>
          <w:szCs w:val="22"/>
        </w:rPr>
      </w:pPr>
    </w:p>
    <w:p w:rsidR="00A91FCC" w:rsidRDefault="00A91FCC" w:rsidP="00A91FCC">
      <w:pPr>
        <w:pStyle w:val="Corpotesto"/>
        <w:rPr>
          <w:rFonts w:cs="Arial"/>
          <w:bCs/>
          <w:sz w:val="22"/>
          <w:szCs w:val="22"/>
        </w:rPr>
      </w:pPr>
      <w:r w:rsidRPr="00A91FCC">
        <w:rPr>
          <w:rFonts w:cs="Arial"/>
          <w:bCs/>
          <w:sz w:val="22"/>
          <w:szCs w:val="22"/>
        </w:rPr>
        <w:t>La contrattazione degli obiettivi di budget</w:t>
      </w:r>
      <w:r w:rsidR="0028116A">
        <w:rPr>
          <w:rFonts w:cs="Arial"/>
          <w:bCs/>
          <w:sz w:val="22"/>
          <w:szCs w:val="22"/>
        </w:rPr>
        <w:t>,</w:t>
      </w:r>
      <w:r w:rsidRPr="00A91FCC">
        <w:rPr>
          <w:rFonts w:cs="Arial"/>
          <w:bCs/>
          <w:sz w:val="22"/>
          <w:szCs w:val="22"/>
        </w:rPr>
        <w:t xml:space="preserve"> </w:t>
      </w:r>
      <w:r w:rsidR="0028116A">
        <w:rPr>
          <w:rFonts w:cs="Arial"/>
          <w:bCs/>
          <w:sz w:val="22"/>
          <w:szCs w:val="22"/>
        </w:rPr>
        <w:t>diversificata per la dirigenza e per il comparto,</w:t>
      </w:r>
      <w:r w:rsidR="0028116A" w:rsidRPr="00A91FCC">
        <w:rPr>
          <w:rFonts w:cs="Arial"/>
          <w:bCs/>
          <w:sz w:val="22"/>
          <w:szCs w:val="22"/>
        </w:rPr>
        <w:t xml:space="preserve"> </w:t>
      </w:r>
      <w:r w:rsidR="005437C1">
        <w:rPr>
          <w:rFonts w:cs="Arial"/>
          <w:bCs/>
          <w:sz w:val="22"/>
          <w:szCs w:val="22"/>
        </w:rPr>
        <w:t xml:space="preserve">nonché la </w:t>
      </w:r>
      <w:r w:rsidR="005437C1" w:rsidRPr="00E35030">
        <w:rPr>
          <w:rFonts w:cs="Arial"/>
          <w:bCs/>
          <w:sz w:val="22"/>
          <w:szCs w:val="22"/>
        </w:rPr>
        <w:t xml:space="preserve">valutazione finale, </w:t>
      </w:r>
      <w:r w:rsidRPr="00E35030">
        <w:rPr>
          <w:rFonts w:cs="Arial"/>
          <w:bCs/>
          <w:sz w:val="22"/>
          <w:szCs w:val="22"/>
        </w:rPr>
        <w:t>riguarda</w:t>
      </w:r>
      <w:r w:rsidR="005437C1" w:rsidRPr="00E35030">
        <w:rPr>
          <w:rFonts w:cs="Arial"/>
          <w:bCs/>
          <w:sz w:val="22"/>
          <w:szCs w:val="22"/>
        </w:rPr>
        <w:t>no</w:t>
      </w:r>
      <w:r w:rsidRPr="00E35030">
        <w:rPr>
          <w:rFonts w:cs="Arial"/>
          <w:bCs/>
          <w:sz w:val="22"/>
          <w:szCs w:val="22"/>
        </w:rPr>
        <w:t xml:space="preserve"> ogni singola </w:t>
      </w:r>
      <w:r w:rsidR="0028116A" w:rsidRPr="00E35030">
        <w:rPr>
          <w:rFonts w:cs="Arial"/>
          <w:bCs/>
          <w:sz w:val="22"/>
          <w:szCs w:val="22"/>
        </w:rPr>
        <w:t xml:space="preserve">articolazione aziendale, ed </w:t>
      </w:r>
      <w:r w:rsidR="001A18D3" w:rsidRPr="00E35030">
        <w:rPr>
          <w:rFonts w:cs="Arial"/>
          <w:bCs/>
          <w:sz w:val="22"/>
          <w:szCs w:val="22"/>
        </w:rPr>
        <w:t>avvengono</w:t>
      </w:r>
      <w:r w:rsidR="0028116A" w:rsidRPr="00E35030">
        <w:rPr>
          <w:rFonts w:cs="Arial"/>
          <w:bCs/>
          <w:sz w:val="22"/>
          <w:szCs w:val="22"/>
        </w:rPr>
        <w:t xml:space="preserve"> secondo lo schema seguente:</w:t>
      </w:r>
    </w:p>
    <w:p w:rsidR="0028116A" w:rsidRDefault="0028116A" w:rsidP="00A91FCC">
      <w:pPr>
        <w:pStyle w:val="Corpotesto"/>
        <w:rPr>
          <w:rFonts w:cs="Arial"/>
          <w:bCs/>
          <w:sz w:val="22"/>
          <w:szCs w:val="22"/>
        </w:rPr>
      </w:pPr>
    </w:p>
    <w:tbl>
      <w:tblPr>
        <w:tblStyle w:val="TableNormal"/>
        <w:tblW w:w="0" w:type="auto"/>
        <w:tblInd w:w="120" w:type="dxa"/>
        <w:tblBorders>
          <w:top w:val="single" w:sz="4" w:space="0" w:color="231F1F"/>
          <w:left w:val="single" w:sz="4" w:space="0" w:color="231F1F"/>
          <w:bottom w:val="single" w:sz="4" w:space="0" w:color="231F1F"/>
          <w:right w:val="single" w:sz="4" w:space="0" w:color="231F1F"/>
          <w:insideH w:val="single" w:sz="4" w:space="0" w:color="231F1F"/>
          <w:insideV w:val="single" w:sz="4" w:space="0" w:color="231F1F"/>
        </w:tblBorders>
        <w:tblLayout w:type="fixed"/>
        <w:tblLook w:val="01E0" w:firstRow="1" w:lastRow="1" w:firstColumn="1" w:lastColumn="1" w:noHBand="0" w:noVBand="0"/>
      </w:tblPr>
      <w:tblGrid>
        <w:gridCol w:w="3429"/>
        <w:gridCol w:w="6294"/>
      </w:tblGrid>
      <w:tr w:rsidR="00AF1DB8" w:rsidRPr="00941C5C" w:rsidTr="001A18D3">
        <w:trPr>
          <w:trHeight w:val="1359"/>
        </w:trPr>
        <w:tc>
          <w:tcPr>
            <w:tcW w:w="3429" w:type="dxa"/>
          </w:tcPr>
          <w:p w:rsidR="00AF1DB8" w:rsidRPr="00941C5C" w:rsidRDefault="00AF1DB8" w:rsidP="001A18D3">
            <w:pPr>
              <w:pStyle w:val="TableParagraph"/>
              <w:spacing w:line="268" w:lineRule="exact"/>
              <w:rPr>
                <w:rFonts w:ascii="Arial" w:hAnsi="Arial" w:cs="Arial"/>
                <w:b/>
                <w:color w:val="231F1F"/>
                <w:sz w:val="20"/>
                <w:szCs w:val="20"/>
                <w:lang w:val="it-IT"/>
              </w:rPr>
            </w:pPr>
          </w:p>
          <w:p w:rsidR="00AF1DB8" w:rsidRPr="00941C5C" w:rsidRDefault="00AF1DB8" w:rsidP="001A18D3">
            <w:pPr>
              <w:pStyle w:val="TableParagraph"/>
              <w:spacing w:line="268" w:lineRule="exact"/>
              <w:rPr>
                <w:rFonts w:ascii="Arial" w:hAnsi="Arial" w:cs="Arial"/>
                <w:b/>
                <w:sz w:val="20"/>
                <w:szCs w:val="20"/>
                <w:lang w:val="it-IT"/>
              </w:rPr>
            </w:pPr>
            <w:r w:rsidRPr="00941C5C">
              <w:rPr>
                <w:rFonts w:ascii="Arial" w:hAnsi="Arial" w:cs="Arial"/>
                <w:b/>
                <w:color w:val="231F1F"/>
                <w:sz w:val="20"/>
                <w:szCs w:val="20"/>
                <w:lang w:val="it-IT"/>
              </w:rPr>
              <w:t>Direttori</w:t>
            </w:r>
            <w:r w:rsidRPr="00941C5C">
              <w:rPr>
                <w:rFonts w:ascii="Arial" w:hAnsi="Arial" w:cs="Arial"/>
                <w:b/>
                <w:color w:val="231F1F"/>
                <w:spacing w:val="-1"/>
                <w:sz w:val="20"/>
                <w:szCs w:val="20"/>
                <w:lang w:val="it-IT"/>
              </w:rPr>
              <w:t xml:space="preserve"> Direzione Strategica</w:t>
            </w:r>
          </w:p>
        </w:tc>
        <w:tc>
          <w:tcPr>
            <w:tcW w:w="6294" w:type="dxa"/>
          </w:tcPr>
          <w:p w:rsidR="00AF1DB8" w:rsidRPr="00941C5C" w:rsidRDefault="00AF1DB8" w:rsidP="001A18D3">
            <w:pPr>
              <w:pStyle w:val="TableParagraph"/>
              <w:numPr>
                <w:ilvl w:val="0"/>
                <w:numId w:val="9"/>
              </w:numPr>
              <w:tabs>
                <w:tab w:val="left" w:pos="390"/>
                <w:tab w:val="left" w:pos="1567"/>
                <w:tab w:val="left" w:pos="1924"/>
                <w:tab w:val="left" w:pos="2812"/>
                <w:tab w:val="left" w:pos="3506"/>
                <w:tab w:val="left" w:pos="4775"/>
                <w:tab w:val="left" w:pos="5807"/>
              </w:tabs>
              <w:ind w:right="95"/>
              <w:rPr>
                <w:rFonts w:ascii="Arial" w:hAnsi="Arial" w:cs="Arial"/>
                <w:color w:val="231F1F"/>
                <w:sz w:val="20"/>
                <w:szCs w:val="20"/>
                <w:lang w:val="it-IT"/>
              </w:rPr>
            </w:pPr>
            <w:r w:rsidRPr="00941C5C">
              <w:rPr>
                <w:rFonts w:ascii="Arial" w:hAnsi="Arial" w:cs="Arial"/>
                <w:color w:val="231F1F"/>
                <w:sz w:val="20"/>
                <w:szCs w:val="20"/>
                <w:lang w:val="it-IT"/>
              </w:rPr>
              <w:t xml:space="preserve">negoziano </w:t>
            </w:r>
            <w:proofErr w:type="spellStart"/>
            <w:r w:rsidRPr="00941C5C">
              <w:rPr>
                <w:rFonts w:ascii="Arial" w:hAnsi="Arial" w:cs="Arial"/>
                <w:color w:val="231F1F"/>
                <w:sz w:val="20"/>
                <w:szCs w:val="20"/>
                <w:lang w:val="it-IT"/>
              </w:rPr>
              <w:t>iI</w:t>
            </w:r>
            <w:proofErr w:type="spellEnd"/>
            <w:r w:rsidRPr="00941C5C">
              <w:rPr>
                <w:rFonts w:ascii="Arial" w:hAnsi="Arial" w:cs="Arial"/>
                <w:color w:val="231F1F"/>
                <w:sz w:val="20"/>
                <w:szCs w:val="20"/>
                <w:lang w:val="it-IT"/>
              </w:rPr>
              <w:t xml:space="preserve"> budget</w:t>
            </w:r>
            <w:r w:rsidR="001A18D3" w:rsidRPr="00941C5C">
              <w:rPr>
                <w:rFonts w:ascii="Arial" w:hAnsi="Arial" w:cs="Arial"/>
                <w:color w:val="231F1F"/>
                <w:sz w:val="20"/>
                <w:szCs w:val="20"/>
                <w:lang w:val="it-IT"/>
              </w:rPr>
              <w:t xml:space="preserve"> e</w:t>
            </w:r>
            <w:r w:rsidRPr="00941C5C">
              <w:rPr>
                <w:rFonts w:ascii="Arial" w:hAnsi="Arial" w:cs="Arial"/>
                <w:color w:val="231F1F"/>
                <w:sz w:val="20"/>
                <w:szCs w:val="20"/>
                <w:lang w:val="it-IT"/>
              </w:rPr>
              <w:t xml:space="preserve"> </w:t>
            </w:r>
            <w:r w:rsidR="005437C1" w:rsidRPr="00941C5C">
              <w:rPr>
                <w:rFonts w:ascii="Arial" w:hAnsi="Arial" w:cs="Arial"/>
                <w:color w:val="231F1F"/>
                <w:sz w:val="20"/>
                <w:szCs w:val="20"/>
                <w:lang w:val="it-IT"/>
              </w:rPr>
              <w:t xml:space="preserve">garantiscono la valutazione di I istanza </w:t>
            </w:r>
            <w:proofErr w:type="spellStart"/>
            <w:r w:rsidRPr="00941C5C">
              <w:rPr>
                <w:rFonts w:ascii="Arial" w:hAnsi="Arial" w:cs="Arial"/>
                <w:color w:val="231F1F"/>
                <w:sz w:val="20"/>
                <w:szCs w:val="20"/>
                <w:lang w:val="it-IT"/>
              </w:rPr>
              <w:t>deIIe</w:t>
            </w:r>
            <w:proofErr w:type="spellEnd"/>
            <w:r w:rsidRPr="00941C5C">
              <w:rPr>
                <w:rFonts w:ascii="Arial" w:hAnsi="Arial" w:cs="Arial"/>
                <w:color w:val="231F1F"/>
                <w:sz w:val="20"/>
                <w:szCs w:val="20"/>
                <w:lang w:val="it-IT"/>
              </w:rPr>
              <w:t xml:space="preserve"> strutture tecnico-funzionali di afferenza;</w:t>
            </w:r>
          </w:p>
          <w:p w:rsidR="007C240D" w:rsidRPr="00941C5C" w:rsidRDefault="00AF1DB8" w:rsidP="00BE311F">
            <w:pPr>
              <w:pStyle w:val="TableParagraph"/>
              <w:numPr>
                <w:ilvl w:val="0"/>
                <w:numId w:val="9"/>
              </w:numPr>
              <w:tabs>
                <w:tab w:val="left" w:pos="390"/>
                <w:tab w:val="left" w:pos="1567"/>
                <w:tab w:val="left" w:pos="1924"/>
                <w:tab w:val="left" w:pos="2812"/>
                <w:tab w:val="left" w:pos="3506"/>
                <w:tab w:val="left" w:pos="4775"/>
                <w:tab w:val="left" w:pos="5807"/>
              </w:tabs>
              <w:spacing w:before="72"/>
              <w:ind w:right="95"/>
              <w:rPr>
                <w:rFonts w:ascii="Arial" w:hAnsi="Arial" w:cs="Arial"/>
                <w:color w:val="231F1F"/>
                <w:sz w:val="20"/>
                <w:szCs w:val="20"/>
                <w:lang w:val="it-IT"/>
              </w:rPr>
            </w:pPr>
            <w:r w:rsidRPr="00941C5C">
              <w:rPr>
                <w:rFonts w:ascii="Arial" w:hAnsi="Arial" w:cs="Arial"/>
                <w:color w:val="231F1F"/>
                <w:sz w:val="20"/>
                <w:szCs w:val="20"/>
                <w:lang w:val="it-IT"/>
              </w:rPr>
              <w:t xml:space="preserve">negoziano </w:t>
            </w:r>
            <w:proofErr w:type="spellStart"/>
            <w:r w:rsidRPr="00941C5C">
              <w:rPr>
                <w:rFonts w:ascii="Arial" w:hAnsi="Arial" w:cs="Arial"/>
                <w:color w:val="231F1F"/>
                <w:sz w:val="20"/>
                <w:szCs w:val="20"/>
                <w:lang w:val="it-IT"/>
              </w:rPr>
              <w:t>iI</w:t>
            </w:r>
            <w:proofErr w:type="spellEnd"/>
            <w:r w:rsidRPr="00941C5C">
              <w:rPr>
                <w:rFonts w:ascii="Arial" w:hAnsi="Arial" w:cs="Arial"/>
                <w:color w:val="231F1F"/>
                <w:sz w:val="20"/>
                <w:szCs w:val="20"/>
                <w:lang w:val="it-IT"/>
              </w:rPr>
              <w:t xml:space="preserve"> budget </w:t>
            </w:r>
            <w:r w:rsidR="001A18D3" w:rsidRPr="00941C5C">
              <w:rPr>
                <w:rFonts w:ascii="Arial" w:hAnsi="Arial" w:cs="Arial"/>
                <w:color w:val="231F1F"/>
                <w:sz w:val="20"/>
                <w:szCs w:val="20"/>
                <w:lang w:val="it-IT"/>
              </w:rPr>
              <w:t xml:space="preserve">e </w:t>
            </w:r>
            <w:r w:rsidR="005437C1" w:rsidRPr="00941C5C">
              <w:rPr>
                <w:rFonts w:ascii="Arial" w:hAnsi="Arial" w:cs="Arial"/>
                <w:color w:val="231F1F"/>
                <w:sz w:val="20"/>
                <w:szCs w:val="20"/>
                <w:lang w:val="it-IT"/>
              </w:rPr>
              <w:t xml:space="preserve">garantiscono la valutazione di I istanza </w:t>
            </w:r>
            <w:r w:rsidRPr="00941C5C">
              <w:rPr>
                <w:rFonts w:ascii="Arial" w:hAnsi="Arial" w:cs="Arial"/>
                <w:color w:val="231F1F"/>
                <w:sz w:val="20"/>
                <w:szCs w:val="20"/>
                <w:lang w:val="it-IT"/>
              </w:rPr>
              <w:t>dei Dipartimenti</w:t>
            </w:r>
            <w:r w:rsidR="005437C1" w:rsidRPr="00941C5C">
              <w:rPr>
                <w:rFonts w:ascii="Arial" w:hAnsi="Arial" w:cs="Arial"/>
                <w:color w:val="231F1F"/>
                <w:sz w:val="20"/>
                <w:szCs w:val="20"/>
                <w:lang w:val="it-IT"/>
              </w:rPr>
              <w:t>,</w:t>
            </w:r>
            <w:r w:rsidRPr="00941C5C">
              <w:rPr>
                <w:rFonts w:ascii="Arial" w:hAnsi="Arial" w:cs="Arial"/>
                <w:color w:val="231F1F"/>
                <w:sz w:val="20"/>
                <w:szCs w:val="20"/>
                <w:lang w:val="it-IT"/>
              </w:rPr>
              <w:t xml:space="preserve"> </w:t>
            </w:r>
            <w:proofErr w:type="spellStart"/>
            <w:r w:rsidRPr="00941C5C">
              <w:rPr>
                <w:rFonts w:ascii="Arial" w:hAnsi="Arial" w:cs="Arial"/>
                <w:color w:val="231F1F"/>
                <w:sz w:val="20"/>
                <w:szCs w:val="20"/>
                <w:lang w:val="it-IT"/>
              </w:rPr>
              <w:t>deIIe</w:t>
            </w:r>
            <w:proofErr w:type="spellEnd"/>
            <w:r w:rsidRPr="00941C5C">
              <w:rPr>
                <w:rFonts w:ascii="Arial" w:hAnsi="Arial" w:cs="Arial"/>
                <w:color w:val="231F1F"/>
                <w:sz w:val="20"/>
                <w:szCs w:val="20"/>
                <w:lang w:val="it-IT"/>
              </w:rPr>
              <w:t xml:space="preserve"> UOC/UOSD e delle articolazioni organizzative  non </w:t>
            </w:r>
            <w:r w:rsidR="005437C1" w:rsidRPr="00941C5C">
              <w:rPr>
                <w:rFonts w:ascii="Arial" w:hAnsi="Arial" w:cs="Arial"/>
                <w:color w:val="231F1F"/>
                <w:sz w:val="20"/>
                <w:szCs w:val="20"/>
                <w:lang w:val="it-IT"/>
              </w:rPr>
              <w:t xml:space="preserve">ricomprese </w:t>
            </w:r>
            <w:r w:rsidR="001A18D3" w:rsidRPr="00941C5C">
              <w:rPr>
                <w:rFonts w:ascii="Arial" w:hAnsi="Arial" w:cs="Arial"/>
                <w:color w:val="231F1F"/>
                <w:sz w:val="20"/>
                <w:szCs w:val="20"/>
                <w:lang w:val="it-IT"/>
              </w:rPr>
              <w:t xml:space="preserve">nelle precedenti, </w:t>
            </w:r>
            <w:r w:rsidR="005437C1" w:rsidRPr="00941C5C">
              <w:rPr>
                <w:rFonts w:ascii="Arial" w:hAnsi="Arial" w:cs="Arial"/>
                <w:color w:val="231F1F"/>
                <w:sz w:val="20"/>
                <w:szCs w:val="20"/>
                <w:lang w:val="it-IT"/>
              </w:rPr>
              <w:t xml:space="preserve">direttamente afferenti </w:t>
            </w:r>
          </w:p>
        </w:tc>
      </w:tr>
      <w:tr w:rsidR="00AF1DB8" w:rsidRPr="00941C5C" w:rsidTr="001A18D3">
        <w:trPr>
          <w:trHeight w:val="1123"/>
        </w:trPr>
        <w:tc>
          <w:tcPr>
            <w:tcW w:w="3429" w:type="dxa"/>
          </w:tcPr>
          <w:p w:rsidR="00AF1DB8" w:rsidRPr="00941C5C" w:rsidRDefault="005437C1" w:rsidP="00941C5C">
            <w:pPr>
              <w:pStyle w:val="TableParagraph"/>
              <w:ind w:right="299"/>
              <w:rPr>
                <w:rFonts w:ascii="Arial" w:hAnsi="Arial" w:cs="Arial"/>
                <w:sz w:val="20"/>
                <w:szCs w:val="20"/>
                <w:lang w:val="it-IT"/>
              </w:rPr>
            </w:pPr>
            <w:r w:rsidRPr="00941C5C">
              <w:rPr>
                <w:rFonts w:ascii="Arial" w:hAnsi="Arial" w:cs="Arial"/>
                <w:b/>
                <w:color w:val="231F1F"/>
                <w:sz w:val="20"/>
                <w:szCs w:val="20"/>
                <w:lang w:val="it-IT"/>
              </w:rPr>
              <w:t>Direttori</w:t>
            </w:r>
            <w:r w:rsidR="00AF1DB8" w:rsidRPr="00941C5C">
              <w:rPr>
                <w:rFonts w:ascii="Arial" w:hAnsi="Arial" w:cs="Arial"/>
                <w:b/>
                <w:color w:val="231F1F"/>
                <w:sz w:val="20"/>
                <w:szCs w:val="20"/>
                <w:lang w:val="it-IT"/>
              </w:rPr>
              <w:t xml:space="preserve"> di Struttura</w:t>
            </w:r>
            <w:r w:rsidR="00AF1DB8" w:rsidRPr="00941C5C">
              <w:rPr>
                <w:rFonts w:ascii="Arial" w:hAnsi="Arial" w:cs="Arial"/>
                <w:b/>
                <w:color w:val="231F1F"/>
                <w:spacing w:val="1"/>
                <w:sz w:val="20"/>
                <w:szCs w:val="20"/>
                <w:lang w:val="it-IT"/>
              </w:rPr>
              <w:t xml:space="preserve">  tecnico-funzionale </w:t>
            </w:r>
            <w:r w:rsidR="00AF1DB8" w:rsidRPr="00941C5C">
              <w:rPr>
                <w:rFonts w:ascii="Arial" w:hAnsi="Arial" w:cs="Arial"/>
                <w:color w:val="231F1F"/>
                <w:sz w:val="20"/>
                <w:szCs w:val="20"/>
                <w:lang w:val="it-IT"/>
              </w:rPr>
              <w:t>(</w:t>
            </w:r>
            <w:proofErr w:type="spellStart"/>
            <w:r w:rsidR="00AF1DB8" w:rsidRPr="00941C5C">
              <w:rPr>
                <w:rFonts w:ascii="Arial" w:hAnsi="Arial" w:cs="Arial"/>
                <w:color w:val="231F1F"/>
                <w:sz w:val="20"/>
                <w:szCs w:val="20"/>
                <w:lang w:val="it-IT"/>
              </w:rPr>
              <w:t>OspedaIe</w:t>
            </w:r>
            <w:proofErr w:type="spellEnd"/>
            <w:r w:rsidR="00AF1DB8" w:rsidRPr="00941C5C">
              <w:rPr>
                <w:rFonts w:ascii="Arial" w:hAnsi="Arial" w:cs="Arial"/>
                <w:color w:val="231F1F"/>
                <w:sz w:val="20"/>
                <w:szCs w:val="20"/>
                <w:lang w:val="it-IT"/>
              </w:rPr>
              <w:t>,</w:t>
            </w:r>
            <w:r w:rsidR="00AF1DB8" w:rsidRPr="00941C5C">
              <w:rPr>
                <w:rFonts w:ascii="Arial" w:hAnsi="Arial" w:cs="Arial"/>
                <w:color w:val="231F1F"/>
                <w:spacing w:val="-8"/>
                <w:sz w:val="20"/>
                <w:szCs w:val="20"/>
                <w:lang w:val="it-IT"/>
              </w:rPr>
              <w:t xml:space="preserve"> </w:t>
            </w:r>
            <w:r w:rsidR="00AF1DB8" w:rsidRPr="00941C5C">
              <w:rPr>
                <w:rFonts w:ascii="Arial" w:hAnsi="Arial" w:cs="Arial"/>
                <w:color w:val="231F1F"/>
                <w:sz w:val="20"/>
                <w:szCs w:val="20"/>
                <w:lang w:val="it-IT"/>
              </w:rPr>
              <w:t>Distretto</w:t>
            </w:r>
            <w:r w:rsidR="00AF1DB8" w:rsidRPr="00941C5C">
              <w:rPr>
                <w:rFonts w:ascii="Arial" w:hAnsi="Arial" w:cs="Arial"/>
                <w:color w:val="231F1F"/>
                <w:spacing w:val="-4"/>
                <w:sz w:val="20"/>
                <w:szCs w:val="20"/>
                <w:lang w:val="it-IT"/>
              </w:rPr>
              <w:t xml:space="preserve"> </w:t>
            </w:r>
            <w:r w:rsidR="00AF1DB8" w:rsidRPr="00941C5C">
              <w:rPr>
                <w:rFonts w:ascii="Arial" w:hAnsi="Arial" w:cs="Arial"/>
                <w:color w:val="231F1F"/>
                <w:sz w:val="20"/>
                <w:szCs w:val="20"/>
                <w:lang w:val="it-IT"/>
              </w:rPr>
              <w:t>Socio</w:t>
            </w:r>
            <w:r w:rsidR="00AF1DB8" w:rsidRPr="00941C5C">
              <w:rPr>
                <w:rFonts w:ascii="Arial" w:hAnsi="Arial" w:cs="Arial"/>
                <w:color w:val="231F1F"/>
                <w:spacing w:val="-7"/>
                <w:sz w:val="20"/>
                <w:szCs w:val="20"/>
                <w:lang w:val="it-IT"/>
              </w:rPr>
              <w:t xml:space="preserve"> </w:t>
            </w:r>
            <w:r w:rsidR="00AF1DB8" w:rsidRPr="00941C5C">
              <w:rPr>
                <w:rFonts w:ascii="Arial" w:hAnsi="Arial" w:cs="Arial"/>
                <w:color w:val="231F1F"/>
                <w:sz w:val="20"/>
                <w:szCs w:val="20"/>
                <w:lang w:val="it-IT"/>
              </w:rPr>
              <w:t>Sanitario,</w:t>
            </w:r>
            <w:r w:rsidR="00AF1DB8" w:rsidRPr="00941C5C">
              <w:rPr>
                <w:rFonts w:ascii="Arial" w:hAnsi="Arial" w:cs="Arial"/>
                <w:color w:val="231F1F"/>
                <w:spacing w:val="-47"/>
                <w:sz w:val="20"/>
                <w:szCs w:val="20"/>
                <w:lang w:val="it-IT"/>
              </w:rPr>
              <w:t xml:space="preserve"> </w:t>
            </w:r>
            <w:r w:rsidR="00AF1DB8" w:rsidRPr="00941C5C">
              <w:rPr>
                <w:rFonts w:ascii="Arial" w:hAnsi="Arial" w:cs="Arial"/>
                <w:color w:val="231F1F"/>
                <w:sz w:val="20"/>
                <w:szCs w:val="20"/>
                <w:lang w:val="it-IT"/>
              </w:rPr>
              <w:t>Dipartimento</w:t>
            </w:r>
            <w:r w:rsidR="00AF1DB8" w:rsidRPr="00941C5C">
              <w:rPr>
                <w:rFonts w:ascii="Arial" w:hAnsi="Arial" w:cs="Arial"/>
                <w:color w:val="231F1F"/>
                <w:spacing w:val="1"/>
                <w:sz w:val="20"/>
                <w:szCs w:val="20"/>
                <w:lang w:val="it-IT"/>
              </w:rPr>
              <w:t xml:space="preserve"> </w:t>
            </w:r>
            <w:r w:rsidR="00AF1DB8" w:rsidRPr="00941C5C">
              <w:rPr>
                <w:rFonts w:ascii="Arial" w:hAnsi="Arial" w:cs="Arial"/>
                <w:color w:val="231F1F"/>
                <w:sz w:val="20"/>
                <w:szCs w:val="20"/>
                <w:lang w:val="it-IT"/>
              </w:rPr>
              <w:t>di</w:t>
            </w:r>
            <w:r w:rsidR="00AF1DB8" w:rsidRPr="00941C5C">
              <w:rPr>
                <w:rFonts w:ascii="Arial" w:hAnsi="Arial" w:cs="Arial"/>
                <w:color w:val="231F1F"/>
                <w:spacing w:val="-4"/>
                <w:sz w:val="20"/>
                <w:szCs w:val="20"/>
                <w:lang w:val="it-IT"/>
              </w:rPr>
              <w:t xml:space="preserve"> </w:t>
            </w:r>
            <w:r w:rsidR="00AF1DB8" w:rsidRPr="00941C5C">
              <w:rPr>
                <w:rFonts w:ascii="Arial" w:hAnsi="Arial" w:cs="Arial"/>
                <w:color w:val="231F1F"/>
                <w:sz w:val="20"/>
                <w:szCs w:val="20"/>
                <w:lang w:val="it-IT"/>
              </w:rPr>
              <w:t>Prevenzione)</w:t>
            </w:r>
            <w:r w:rsidR="00941C5C" w:rsidRPr="00941C5C">
              <w:rPr>
                <w:rFonts w:ascii="Arial" w:hAnsi="Arial" w:cs="Arial"/>
                <w:color w:val="231F1F"/>
                <w:sz w:val="20"/>
                <w:szCs w:val="20"/>
                <w:lang w:val="it-IT"/>
              </w:rPr>
              <w:t xml:space="preserve"> </w:t>
            </w:r>
            <w:r w:rsidR="00941C5C" w:rsidRPr="00941C5C">
              <w:rPr>
                <w:rFonts w:ascii="Arial" w:hAnsi="Arial" w:cs="Arial"/>
                <w:b/>
                <w:color w:val="231F1F"/>
                <w:sz w:val="20"/>
                <w:szCs w:val="20"/>
                <w:lang w:val="it-IT"/>
              </w:rPr>
              <w:t>e Direttori del Dipartimento di salute mentale e Dipartimento delle dipendenze</w:t>
            </w:r>
            <w:r w:rsidR="007C240D" w:rsidRPr="00941C5C">
              <w:rPr>
                <w:rFonts w:ascii="Arial" w:hAnsi="Arial" w:cs="Arial"/>
                <w:color w:val="231F1F"/>
                <w:sz w:val="20"/>
                <w:szCs w:val="20"/>
                <w:lang w:val="it-IT"/>
              </w:rPr>
              <w:t xml:space="preserve"> </w:t>
            </w:r>
          </w:p>
        </w:tc>
        <w:tc>
          <w:tcPr>
            <w:tcW w:w="6294" w:type="dxa"/>
          </w:tcPr>
          <w:p w:rsidR="00941C5C" w:rsidRPr="00941C5C" w:rsidRDefault="00941C5C" w:rsidP="00941C5C">
            <w:pPr>
              <w:pStyle w:val="TableParagraph"/>
              <w:tabs>
                <w:tab w:val="left" w:pos="390"/>
                <w:tab w:val="left" w:pos="1567"/>
                <w:tab w:val="left" w:pos="1924"/>
                <w:tab w:val="left" w:pos="2812"/>
                <w:tab w:val="left" w:pos="3506"/>
                <w:tab w:val="left" w:pos="4775"/>
                <w:tab w:val="left" w:pos="5807"/>
              </w:tabs>
              <w:ind w:left="389" w:right="95"/>
              <w:rPr>
                <w:rFonts w:ascii="Arial" w:hAnsi="Arial" w:cs="Arial"/>
                <w:color w:val="231F1F"/>
                <w:sz w:val="20"/>
                <w:szCs w:val="20"/>
                <w:lang w:val="it-IT"/>
              </w:rPr>
            </w:pPr>
          </w:p>
          <w:p w:rsidR="00AF1DB8" w:rsidRPr="00941C5C" w:rsidRDefault="00AF1DB8" w:rsidP="00941C5C">
            <w:pPr>
              <w:pStyle w:val="TableParagraph"/>
              <w:numPr>
                <w:ilvl w:val="0"/>
                <w:numId w:val="9"/>
              </w:numPr>
              <w:tabs>
                <w:tab w:val="left" w:pos="390"/>
                <w:tab w:val="left" w:pos="1567"/>
                <w:tab w:val="left" w:pos="1924"/>
                <w:tab w:val="left" w:pos="2812"/>
                <w:tab w:val="left" w:pos="3506"/>
                <w:tab w:val="left" w:pos="4775"/>
                <w:tab w:val="left" w:pos="5807"/>
              </w:tabs>
              <w:ind w:right="95"/>
              <w:rPr>
                <w:rFonts w:ascii="Arial" w:hAnsi="Arial" w:cs="Arial"/>
                <w:color w:val="231F1F"/>
                <w:sz w:val="20"/>
                <w:szCs w:val="20"/>
                <w:lang w:val="it-IT"/>
              </w:rPr>
            </w:pPr>
            <w:r w:rsidRPr="00941C5C">
              <w:rPr>
                <w:rFonts w:ascii="Arial" w:hAnsi="Arial" w:cs="Arial"/>
                <w:color w:val="231F1F"/>
                <w:sz w:val="20"/>
                <w:szCs w:val="20"/>
                <w:lang w:val="it-IT"/>
              </w:rPr>
              <w:t xml:space="preserve">negoziano </w:t>
            </w:r>
            <w:proofErr w:type="spellStart"/>
            <w:r w:rsidRPr="00941C5C">
              <w:rPr>
                <w:rFonts w:ascii="Arial" w:hAnsi="Arial" w:cs="Arial"/>
                <w:color w:val="231F1F"/>
                <w:sz w:val="20"/>
                <w:szCs w:val="20"/>
                <w:lang w:val="it-IT"/>
              </w:rPr>
              <w:t>iI</w:t>
            </w:r>
            <w:proofErr w:type="spellEnd"/>
            <w:r w:rsidRPr="00941C5C">
              <w:rPr>
                <w:rFonts w:ascii="Arial" w:hAnsi="Arial" w:cs="Arial"/>
                <w:color w:val="231F1F"/>
                <w:sz w:val="20"/>
                <w:szCs w:val="20"/>
                <w:lang w:val="it-IT"/>
              </w:rPr>
              <w:t xml:space="preserve"> budget </w:t>
            </w:r>
            <w:r w:rsidR="001A18D3" w:rsidRPr="00941C5C">
              <w:rPr>
                <w:rFonts w:ascii="Arial" w:hAnsi="Arial" w:cs="Arial"/>
                <w:color w:val="231F1F"/>
                <w:sz w:val="20"/>
                <w:szCs w:val="20"/>
                <w:lang w:val="it-IT"/>
              </w:rPr>
              <w:t xml:space="preserve">e garantiscono la valutazione di I istanza </w:t>
            </w:r>
            <w:r w:rsidRPr="00941C5C">
              <w:rPr>
                <w:rFonts w:ascii="Arial" w:hAnsi="Arial" w:cs="Arial"/>
                <w:color w:val="231F1F"/>
                <w:sz w:val="20"/>
                <w:szCs w:val="20"/>
                <w:lang w:val="it-IT"/>
              </w:rPr>
              <w:t xml:space="preserve">dei Dipartimenti afferenti </w:t>
            </w:r>
            <w:proofErr w:type="spellStart"/>
            <w:r w:rsidRPr="00941C5C">
              <w:rPr>
                <w:rFonts w:ascii="Arial" w:hAnsi="Arial" w:cs="Arial"/>
                <w:color w:val="231F1F"/>
                <w:sz w:val="20"/>
                <w:szCs w:val="20"/>
                <w:lang w:val="it-IT"/>
              </w:rPr>
              <w:t>aIIa</w:t>
            </w:r>
            <w:proofErr w:type="spellEnd"/>
            <w:r w:rsidRPr="00941C5C">
              <w:rPr>
                <w:rFonts w:ascii="Arial" w:hAnsi="Arial" w:cs="Arial"/>
                <w:color w:val="231F1F"/>
                <w:sz w:val="20"/>
                <w:szCs w:val="20"/>
                <w:lang w:val="it-IT"/>
              </w:rPr>
              <w:t xml:space="preserve"> </w:t>
            </w:r>
            <w:proofErr w:type="spellStart"/>
            <w:r w:rsidRPr="00941C5C">
              <w:rPr>
                <w:rFonts w:ascii="Arial" w:hAnsi="Arial" w:cs="Arial"/>
                <w:color w:val="231F1F"/>
                <w:sz w:val="20"/>
                <w:szCs w:val="20"/>
                <w:lang w:val="it-IT"/>
              </w:rPr>
              <w:t>Ioro</w:t>
            </w:r>
            <w:proofErr w:type="spellEnd"/>
            <w:r w:rsidRPr="00941C5C">
              <w:rPr>
                <w:rFonts w:ascii="Arial" w:hAnsi="Arial" w:cs="Arial"/>
                <w:color w:val="231F1F"/>
                <w:sz w:val="20"/>
                <w:szCs w:val="20"/>
                <w:lang w:val="it-IT"/>
              </w:rPr>
              <w:t xml:space="preserve"> Struttura </w:t>
            </w:r>
            <w:r w:rsidR="00941C5C" w:rsidRPr="00941C5C">
              <w:rPr>
                <w:rFonts w:ascii="Arial" w:hAnsi="Arial" w:cs="Arial"/>
                <w:color w:val="231F1F"/>
                <w:sz w:val="20"/>
                <w:szCs w:val="20"/>
                <w:lang w:val="it-IT"/>
              </w:rPr>
              <w:t>e</w:t>
            </w:r>
            <w:r w:rsidRPr="00941C5C">
              <w:rPr>
                <w:rFonts w:ascii="Arial" w:hAnsi="Arial" w:cs="Arial"/>
                <w:color w:val="231F1F"/>
                <w:sz w:val="20"/>
                <w:szCs w:val="20"/>
                <w:lang w:val="it-IT"/>
              </w:rPr>
              <w:t xml:space="preserve"> </w:t>
            </w:r>
            <w:proofErr w:type="spellStart"/>
            <w:r w:rsidRPr="00941C5C">
              <w:rPr>
                <w:rFonts w:ascii="Arial" w:hAnsi="Arial" w:cs="Arial"/>
                <w:color w:val="231F1F"/>
                <w:sz w:val="20"/>
                <w:szCs w:val="20"/>
                <w:lang w:val="it-IT"/>
              </w:rPr>
              <w:t>deIIe</w:t>
            </w:r>
            <w:proofErr w:type="spellEnd"/>
            <w:r w:rsidRPr="00941C5C">
              <w:rPr>
                <w:rFonts w:ascii="Arial" w:hAnsi="Arial" w:cs="Arial"/>
                <w:color w:val="231F1F"/>
                <w:sz w:val="20"/>
                <w:szCs w:val="20"/>
                <w:lang w:val="it-IT"/>
              </w:rPr>
              <w:t xml:space="preserve"> </w:t>
            </w:r>
            <w:r w:rsidR="00941C5C" w:rsidRPr="00941C5C">
              <w:rPr>
                <w:rFonts w:ascii="Arial" w:hAnsi="Arial" w:cs="Arial"/>
                <w:color w:val="231F1F"/>
                <w:sz w:val="20"/>
                <w:szCs w:val="20"/>
                <w:lang w:val="it-IT"/>
              </w:rPr>
              <w:t>U</w:t>
            </w:r>
            <w:r w:rsidRPr="00941C5C">
              <w:rPr>
                <w:rFonts w:ascii="Arial" w:hAnsi="Arial" w:cs="Arial"/>
                <w:color w:val="231F1F"/>
                <w:sz w:val="20"/>
                <w:szCs w:val="20"/>
                <w:lang w:val="it-IT"/>
              </w:rPr>
              <w:t xml:space="preserve">OC/UOSD/articolazioni organizzative </w:t>
            </w:r>
            <w:proofErr w:type="spellStart"/>
            <w:r w:rsidRPr="00941C5C">
              <w:rPr>
                <w:rFonts w:ascii="Arial" w:hAnsi="Arial" w:cs="Arial"/>
                <w:color w:val="231F1F"/>
                <w:sz w:val="20"/>
                <w:szCs w:val="20"/>
                <w:lang w:val="it-IT"/>
              </w:rPr>
              <w:t>deIIa</w:t>
            </w:r>
            <w:proofErr w:type="spellEnd"/>
            <w:r w:rsidRPr="00941C5C">
              <w:rPr>
                <w:rFonts w:ascii="Arial" w:hAnsi="Arial" w:cs="Arial"/>
                <w:color w:val="231F1F"/>
                <w:sz w:val="20"/>
                <w:szCs w:val="20"/>
                <w:lang w:val="it-IT"/>
              </w:rPr>
              <w:t xml:space="preserve"> </w:t>
            </w:r>
            <w:proofErr w:type="spellStart"/>
            <w:r w:rsidRPr="00941C5C">
              <w:rPr>
                <w:rFonts w:ascii="Arial" w:hAnsi="Arial" w:cs="Arial"/>
                <w:color w:val="231F1F"/>
                <w:sz w:val="20"/>
                <w:szCs w:val="20"/>
                <w:lang w:val="it-IT"/>
              </w:rPr>
              <w:t>Ioro</w:t>
            </w:r>
            <w:proofErr w:type="spellEnd"/>
            <w:r w:rsidRPr="00941C5C">
              <w:rPr>
                <w:rFonts w:ascii="Arial" w:hAnsi="Arial" w:cs="Arial"/>
                <w:color w:val="231F1F"/>
                <w:sz w:val="20"/>
                <w:szCs w:val="20"/>
                <w:lang w:val="it-IT"/>
              </w:rPr>
              <w:t xml:space="preserve"> Struttura non ricomprese in </w:t>
            </w:r>
            <w:proofErr w:type="spellStart"/>
            <w:r w:rsidRPr="00941C5C">
              <w:rPr>
                <w:rFonts w:ascii="Arial" w:hAnsi="Arial" w:cs="Arial"/>
                <w:color w:val="231F1F"/>
                <w:sz w:val="20"/>
                <w:szCs w:val="20"/>
                <w:lang w:val="it-IT"/>
              </w:rPr>
              <w:t>aIcun</w:t>
            </w:r>
            <w:proofErr w:type="spellEnd"/>
            <w:r w:rsidRPr="00941C5C">
              <w:rPr>
                <w:rFonts w:ascii="Arial" w:hAnsi="Arial" w:cs="Arial"/>
                <w:color w:val="231F1F"/>
                <w:sz w:val="20"/>
                <w:szCs w:val="20"/>
                <w:lang w:val="it-IT"/>
              </w:rPr>
              <w:t xml:space="preserve"> Dipartimento</w:t>
            </w:r>
          </w:p>
        </w:tc>
      </w:tr>
      <w:tr w:rsidR="00AF1DB8" w:rsidRPr="00941C5C" w:rsidTr="001A18D3">
        <w:trPr>
          <w:trHeight w:val="655"/>
        </w:trPr>
        <w:tc>
          <w:tcPr>
            <w:tcW w:w="3429" w:type="dxa"/>
          </w:tcPr>
          <w:p w:rsidR="00AF1DB8" w:rsidRPr="00941C5C" w:rsidRDefault="00AF1DB8" w:rsidP="001A18D3">
            <w:pPr>
              <w:pStyle w:val="TableParagraph"/>
              <w:spacing w:before="7"/>
              <w:rPr>
                <w:rFonts w:ascii="Arial" w:hAnsi="Arial" w:cs="Arial"/>
                <w:sz w:val="20"/>
                <w:szCs w:val="20"/>
                <w:lang w:val="it-IT"/>
              </w:rPr>
            </w:pPr>
          </w:p>
          <w:p w:rsidR="00AF1DB8" w:rsidRPr="00941C5C" w:rsidRDefault="00AF1DB8" w:rsidP="001A18D3">
            <w:pPr>
              <w:pStyle w:val="TableParagraph"/>
              <w:rPr>
                <w:rFonts w:ascii="Arial" w:hAnsi="Arial" w:cs="Arial"/>
                <w:b/>
                <w:sz w:val="20"/>
                <w:szCs w:val="20"/>
                <w:lang w:val="it-IT"/>
              </w:rPr>
            </w:pPr>
            <w:r w:rsidRPr="00941C5C">
              <w:rPr>
                <w:rFonts w:ascii="Arial" w:hAnsi="Arial" w:cs="Arial"/>
                <w:b/>
                <w:color w:val="231F1F"/>
                <w:sz w:val="20"/>
                <w:szCs w:val="20"/>
                <w:lang w:val="it-IT"/>
              </w:rPr>
              <w:t>Direttori</w:t>
            </w:r>
            <w:r w:rsidRPr="00941C5C">
              <w:rPr>
                <w:rFonts w:ascii="Arial" w:hAnsi="Arial" w:cs="Arial"/>
                <w:b/>
                <w:color w:val="231F1F"/>
                <w:spacing w:val="-2"/>
                <w:sz w:val="20"/>
                <w:szCs w:val="20"/>
                <w:lang w:val="it-IT"/>
              </w:rPr>
              <w:t xml:space="preserve"> </w:t>
            </w:r>
            <w:r w:rsidRPr="00941C5C">
              <w:rPr>
                <w:rFonts w:ascii="Arial" w:hAnsi="Arial" w:cs="Arial"/>
                <w:b/>
                <w:color w:val="231F1F"/>
                <w:sz w:val="20"/>
                <w:szCs w:val="20"/>
                <w:lang w:val="it-IT"/>
              </w:rPr>
              <w:t>di</w:t>
            </w:r>
            <w:r w:rsidRPr="00941C5C">
              <w:rPr>
                <w:rFonts w:ascii="Arial" w:hAnsi="Arial" w:cs="Arial"/>
                <w:b/>
                <w:color w:val="231F1F"/>
                <w:spacing w:val="-2"/>
                <w:sz w:val="20"/>
                <w:szCs w:val="20"/>
                <w:lang w:val="it-IT"/>
              </w:rPr>
              <w:t xml:space="preserve"> </w:t>
            </w:r>
            <w:r w:rsidRPr="00941C5C">
              <w:rPr>
                <w:rFonts w:ascii="Arial" w:hAnsi="Arial" w:cs="Arial"/>
                <w:b/>
                <w:color w:val="231F1F"/>
                <w:sz w:val="20"/>
                <w:szCs w:val="20"/>
                <w:lang w:val="it-IT"/>
              </w:rPr>
              <w:t>Dipartimento</w:t>
            </w:r>
          </w:p>
        </w:tc>
        <w:tc>
          <w:tcPr>
            <w:tcW w:w="6294" w:type="dxa"/>
          </w:tcPr>
          <w:p w:rsidR="00AF1DB8" w:rsidRPr="00941C5C" w:rsidRDefault="001A18D3" w:rsidP="001A18D3">
            <w:pPr>
              <w:pStyle w:val="TableParagraph"/>
              <w:numPr>
                <w:ilvl w:val="0"/>
                <w:numId w:val="9"/>
              </w:numPr>
              <w:tabs>
                <w:tab w:val="left" w:pos="390"/>
                <w:tab w:val="left" w:pos="1567"/>
                <w:tab w:val="left" w:pos="1924"/>
                <w:tab w:val="left" w:pos="2812"/>
                <w:tab w:val="left" w:pos="3506"/>
                <w:tab w:val="left" w:pos="4775"/>
                <w:tab w:val="left" w:pos="5807"/>
              </w:tabs>
              <w:ind w:right="95"/>
              <w:rPr>
                <w:rFonts w:ascii="Arial" w:hAnsi="Arial" w:cs="Arial"/>
                <w:sz w:val="20"/>
                <w:szCs w:val="20"/>
                <w:lang w:val="it-IT"/>
              </w:rPr>
            </w:pPr>
            <w:r w:rsidRPr="00941C5C">
              <w:rPr>
                <w:rFonts w:ascii="Arial" w:hAnsi="Arial" w:cs="Arial"/>
                <w:color w:val="231F1F"/>
                <w:sz w:val="20"/>
                <w:szCs w:val="20"/>
                <w:lang w:val="it-IT"/>
              </w:rPr>
              <w:t xml:space="preserve">negoziano </w:t>
            </w:r>
            <w:proofErr w:type="spellStart"/>
            <w:r w:rsidRPr="00941C5C">
              <w:rPr>
                <w:rFonts w:ascii="Arial" w:hAnsi="Arial" w:cs="Arial"/>
                <w:color w:val="231F1F"/>
                <w:sz w:val="20"/>
                <w:szCs w:val="20"/>
                <w:lang w:val="it-IT"/>
              </w:rPr>
              <w:t>iI</w:t>
            </w:r>
            <w:proofErr w:type="spellEnd"/>
            <w:r w:rsidRPr="00941C5C">
              <w:rPr>
                <w:rFonts w:ascii="Arial" w:hAnsi="Arial" w:cs="Arial"/>
                <w:color w:val="231F1F"/>
                <w:sz w:val="20"/>
                <w:szCs w:val="20"/>
                <w:lang w:val="it-IT"/>
              </w:rPr>
              <w:t xml:space="preserve"> budget e garantiscono la valutazione di I istanza </w:t>
            </w:r>
            <w:proofErr w:type="spellStart"/>
            <w:r w:rsidRPr="00941C5C">
              <w:rPr>
                <w:rFonts w:ascii="Arial" w:hAnsi="Arial" w:cs="Arial"/>
                <w:color w:val="231F1F"/>
                <w:sz w:val="20"/>
                <w:szCs w:val="20"/>
                <w:lang w:val="it-IT"/>
              </w:rPr>
              <w:t>deIIe</w:t>
            </w:r>
            <w:proofErr w:type="spellEnd"/>
            <w:r w:rsidRPr="00941C5C">
              <w:rPr>
                <w:rFonts w:ascii="Arial" w:hAnsi="Arial" w:cs="Arial"/>
                <w:color w:val="231F1F"/>
                <w:sz w:val="20"/>
                <w:szCs w:val="20"/>
                <w:lang w:val="it-IT"/>
              </w:rPr>
              <w:t xml:space="preserve"> UOC/UOSD </w:t>
            </w:r>
            <w:r w:rsidR="00AF1DB8" w:rsidRPr="00941C5C">
              <w:rPr>
                <w:rFonts w:ascii="Arial" w:hAnsi="Arial" w:cs="Arial"/>
                <w:color w:val="231F1F"/>
                <w:sz w:val="20"/>
                <w:szCs w:val="20"/>
                <w:lang w:val="it-IT"/>
              </w:rPr>
              <w:t>afferenti</w:t>
            </w:r>
            <w:r w:rsidRPr="00941C5C">
              <w:rPr>
                <w:rFonts w:ascii="Arial" w:hAnsi="Arial" w:cs="Arial"/>
                <w:color w:val="231F1F"/>
                <w:sz w:val="20"/>
                <w:szCs w:val="20"/>
                <w:lang w:val="it-IT"/>
              </w:rPr>
              <w:t xml:space="preserve"> </w:t>
            </w:r>
            <w:proofErr w:type="spellStart"/>
            <w:r w:rsidR="00AF1DB8" w:rsidRPr="00941C5C">
              <w:rPr>
                <w:rFonts w:ascii="Arial" w:hAnsi="Arial" w:cs="Arial"/>
                <w:color w:val="231F1F"/>
                <w:spacing w:val="-5"/>
                <w:sz w:val="20"/>
                <w:szCs w:val="20"/>
                <w:lang w:val="it-IT"/>
              </w:rPr>
              <w:t>aI</w:t>
            </w:r>
            <w:proofErr w:type="spellEnd"/>
            <w:r w:rsidR="00AF1DB8" w:rsidRPr="00941C5C">
              <w:rPr>
                <w:rFonts w:ascii="Arial" w:hAnsi="Arial" w:cs="Arial"/>
                <w:color w:val="231F1F"/>
                <w:spacing w:val="-47"/>
                <w:sz w:val="20"/>
                <w:szCs w:val="20"/>
                <w:lang w:val="it-IT"/>
              </w:rPr>
              <w:t xml:space="preserve"> </w:t>
            </w:r>
            <w:r w:rsidRPr="00941C5C">
              <w:rPr>
                <w:rFonts w:ascii="Arial" w:hAnsi="Arial" w:cs="Arial"/>
                <w:color w:val="231F1F"/>
                <w:spacing w:val="-47"/>
                <w:sz w:val="20"/>
                <w:szCs w:val="20"/>
                <w:lang w:val="it-IT"/>
              </w:rPr>
              <w:t xml:space="preserve">   </w:t>
            </w:r>
            <w:r w:rsidR="00AF1DB8" w:rsidRPr="00941C5C">
              <w:rPr>
                <w:rFonts w:ascii="Arial" w:hAnsi="Arial" w:cs="Arial"/>
                <w:color w:val="231F1F"/>
                <w:sz w:val="20"/>
                <w:szCs w:val="20"/>
                <w:lang w:val="it-IT"/>
              </w:rPr>
              <w:t>Dipartimento</w:t>
            </w:r>
          </w:p>
        </w:tc>
      </w:tr>
      <w:tr w:rsidR="005437C1" w:rsidRPr="00941C5C" w:rsidTr="001A18D3">
        <w:trPr>
          <w:trHeight w:val="947"/>
        </w:trPr>
        <w:tc>
          <w:tcPr>
            <w:tcW w:w="3429" w:type="dxa"/>
          </w:tcPr>
          <w:p w:rsidR="001A18D3" w:rsidRPr="00941C5C" w:rsidRDefault="001A18D3" w:rsidP="001A18D3">
            <w:pPr>
              <w:pStyle w:val="TableParagraph"/>
              <w:spacing w:before="7"/>
              <w:rPr>
                <w:rFonts w:ascii="Arial" w:hAnsi="Arial" w:cs="Arial"/>
                <w:b/>
                <w:color w:val="231F1F"/>
                <w:sz w:val="20"/>
                <w:szCs w:val="20"/>
                <w:lang w:val="it-IT"/>
              </w:rPr>
            </w:pPr>
          </w:p>
          <w:p w:rsidR="005437C1" w:rsidRPr="00941C5C" w:rsidRDefault="005437C1" w:rsidP="001A18D3">
            <w:pPr>
              <w:pStyle w:val="TableParagraph"/>
              <w:spacing w:before="7"/>
              <w:rPr>
                <w:rFonts w:ascii="Arial" w:hAnsi="Arial" w:cs="Arial"/>
                <w:sz w:val="20"/>
                <w:szCs w:val="20"/>
                <w:lang w:val="it-IT"/>
              </w:rPr>
            </w:pPr>
            <w:r w:rsidRPr="00941C5C">
              <w:rPr>
                <w:rFonts w:ascii="Arial" w:hAnsi="Arial" w:cs="Arial"/>
                <w:b/>
                <w:color w:val="231F1F"/>
                <w:sz w:val="20"/>
                <w:szCs w:val="20"/>
                <w:lang w:val="it-IT"/>
              </w:rPr>
              <w:t>Direttori di unità operativa</w:t>
            </w:r>
            <w:r w:rsidRPr="00941C5C">
              <w:rPr>
                <w:rFonts w:ascii="Arial" w:hAnsi="Arial" w:cs="Arial"/>
                <w:b/>
                <w:color w:val="231F1F"/>
                <w:spacing w:val="1"/>
                <w:sz w:val="20"/>
                <w:szCs w:val="20"/>
                <w:lang w:val="it-IT"/>
              </w:rPr>
              <w:t xml:space="preserve"> </w:t>
            </w:r>
            <w:r w:rsidRPr="00941C5C">
              <w:rPr>
                <w:rFonts w:ascii="Arial" w:hAnsi="Arial" w:cs="Arial"/>
                <w:b/>
                <w:color w:val="231F1F"/>
                <w:sz w:val="20"/>
                <w:szCs w:val="20"/>
                <w:lang w:val="it-IT"/>
              </w:rPr>
              <w:t>complessa e unità operativa</w:t>
            </w:r>
            <w:r w:rsidRPr="00941C5C">
              <w:rPr>
                <w:rFonts w:ascii="Arial" w:hAnsi="Arial" w:cs="Arial"/>
                <w:b/>
                <w:color w:val="231F1F"/>
                <w:spacing w:val="1"/>
                <w:sz w:val="20"/>
                <w:szCs w:val="20"/>
                <w:lang w:val="it-IT"/>
              </w:rPr>
              <w:t xml:space="preserve"> </w:t>
            </w:r>
            <w:r w:rsidRPr="00941C5C">
              <w:rPr>
                <w:rFonts w:ascii="Arial" w:hAnsi="Arial" w:cs="Arial"/>
                <w:b/>
                <w:color w:val="231F1F"/>
                <w:sz w:val="20"/>
                <w:szCs w:val="20"/>
                <w:lang w:val="it-IT"/>
              </w:rPr>
              <w:t>semplice a valenza dipartimentale</w:t>
            </w:r>
          </w:p>
        </w:tc>
        <w:tc>
          <w:tcPr>
            <w:tcW w:w="6294" w:type="dxa"/>
          </w:tcPr>
          <w:p w:rsidR="005437C1" w:rsidRPr="00941C5C" w:rsidRDefault="005437C1" w:rsidP="001A18D3">
            <w:pPr>
              <w:pStyle w:val="TableParagraph"/>
              <w:numPr>
                <w:ilvl w:val="0"/>
                <w:numId w:val="9"/>
              </w:numPr>
              <w:tabs>
                <w:tab w:val="left" w:pos="390"/>
              </w:tabs>
              <w:spacing w:before="1"/>
              <w:ind w:right="96"/>
              <w:jc w:val="both"/>
              <w:rPr>
                <w:rFonts w:ascii="Arial" w:hAnsi="Arial" w:cs="Arial"/>
                <w:sz w:val="20"/>
                <w:szCs w:val="20"/>
                <w:lang w:val="it-IT"/>
              </w:rPr>
            </w:pPr>
            <w:r w:rsidRPr="00941C5C">
              <w:rPr>
                <w:rFonts w:ascii="Arial" w:hAnsi="Arial" w:cs="Arial"/>
                <w:color w:val="231F1F"/>
                <w:sz w:val="20"/>
                <w:szCs w:val="20"/>
                <w:lang w:val="it-IT"/>
              </w:rPr>
              <w:t>propongono</w:t>
            </w:r>
            <w:r w:rsidRPr="00941C5C">
              <w:rPr>
                <w:rFonts w:ascii="Arial" w:hAnsi="Arial" w:cs="Arial"/>
                <w:color w:val="231F1F"/>
                <w:spacing w:val="1"/>
                <w:sz w:val="20"/>
                <w:szCs w:val="20"/>
                <w:lang w:val="it-IT"/>
              </w:rPr>
              <w:t xml:space="preserve"> </w:t>
            </w:r>
            <w:proofErr w:type="spellStart"/>
            <w:r w:rsidRPr="00941C5C">
              <w:rPr>
                <w:rFonts w:ascii="Arial" w:hAnsi="Arial" w:cs="Arial"/>
                <w:color w:val="231F1F"/>
                <w:sz w:val="20"/>
                <w:szCs w:val="20"/>
                <w:lang w:val="it-IT"/>
              </w:rPr>
              <w:t>gIi</w:t>
            </w:r>
            <w:proofErr w:type="spellEnd"/>
            <w:r w:rsidRPr="00941C5C">
              <w:rPr>
                <w:rFonts w:ascii="Arial" w:hAnsi="Arial" w:cs="Arial"/>
                <w:color w:val="231F1F"/>
                <w:spacing w:val="1"/>
                <w:sz w:val="20"/>
                <w:szCs w:val="20"/>
                <w:lang w:val="it-IT"/>
              </w:rPr>
              <w:t xml:space="preserve"> </w:t>
            </w:r>
            <w:r w:rsidRPr="00941C5C">
              <w:rPr>
                <w:rFonts w:ascii="Arial" w:hAnsi="Arial" w:cs="Arial"/>
                <w:color w:val="231F1F"/>
                <w:sz w:val="20"/>
                <w:szCs w:val="20"/>
                <w:lang w:val="it-IT"/>
              </w:rPr>
              <w:t>obiettivi</w:t>
            </w:r>
            <w:r w:rsidRPr="00941C5C">
              <w:rPr>
                <w:rFonts w:ascii="Arial" w:hAnsi="Arial" w:cs="Arial"/>
                <w:color w:val="231F1F"/>
                <w:spacing w:val="1"/>
                <w:sz w:val="20"/>
                <w:szCs w:val="20"/>
                <w:lang w:val="it-IT"/>
              </w:rPr>
              <w:t xml:space="preserve"> </w:t>
            </w:r>
            <w:r w:rsidRPr="00941C5C">
              <w:rPr>
                <w:rFonts w:ascii="Arial" w:hAnsi="Arial" w:cs="Arial"/>
                <w:color w:val="231F1F"/>
                <w:sz w:val="20"/>
                <w:szCs w:val="20"/>
                <w:lang w:val="it-IT"/>
              </w:rPr>
              <w:t>da</w:t>
            </w:r>
            <w:r w:rsidRPr="00941C5C">
              <w:rPr>
                <w:rFonts w:ascii="Arial" w:hAnsi="Arial" w:cs="Arial"/>
                <w:color w:val="231F1F"/>
                <w:spacing w:val="1"/>
                <w:sz w:val="20"/>
                <w:szCs w:val="20"/>
                <w:lang w:val="it-IT"/>
              </w:rPr>
              <w:t xml:space="preserve"> </w:t>
            </w:r>
            <w:r w:rsidRPr="00941C5C">
              <w:rPr>
                <w:rFonts w:ascii="Arial" w:hAnsi="Arial" w:cs="Arial"/>
                <w:color w:val="231F1F"/>
                <w:sz w:val="20"/>
                <w:szCs w:val="20"/>
                <w:lang w:val="it-IT"/>
              </w:rPr>
              <w:t>raggiungere</w:t>
            </w:r>
            <w:r w:rsidRPr="00941C5C">
              <w:rPr>
                <w:rFonts w:ascii="Arial" w:hAnsi="Arial" w:cs="Arial"/>
                <w:color w:val="231F1F"/>
                <w:spacing w:val="1"/>
                <w:sz w:val="20"/>
                <w:szCs w:val="20"/>
                <w:lang w:val="it-IT"/>
              </w:rPr>
              <w:t xml:space="preserve"> </w:t>
            </w:r>
            <w:r w:rsidRPr="00941C5C">
              <w:rPr>
                <w:rFonts w:ascii="Arial" w:hAnsi="Arial" w:cs="Arial"/>
                <w:color w:val="231F1F"/>
                <w:sz w:val="20"/>
                <w:szCs w:val="20"/>
                <w:lang w:val="it-IT"/>
              </w:rPr>
              <w:t>e</w:t>
            </w:r>
            <w:r w:rsidRPr="00941C5C">
              <w:rPr>
                <w:rFonts w:ascii="Arial" w:hAnsi="Arial" w:cs="Arial"/>
                <w:color w:val="231F1F"/>
                <w:spacing w:val="1"/>
                <w:sz w:val="20"/>
                <w:szCs w:val="20"/>
                <w:lang w:val="it-IT"/>
              </w:rPr>
              <w:t xml:space="preserve"> </w:t>
            </w:r>
            <w:proofErr w:type="spellStart"/>
            <w:r w:rsidRPr="00941C5C">
              <w:rPr>
                <w:rFonts w:ascii="Arial" w:hAnsi="Arial" w:cs="Arial"/>
                <w:color w:val="231F1F"/>
                <w:sz w:val="20"/>
                <w:szCs w:val="20"/>
                <w:lang w:val="it-IT"/>
              </w:rPr>
              <w:t>Ie</w:t>
            </w:r>
            <w:proofErr w:type="spellEnd"/>
            <w:r w:rsidRPr="00941C5C">
              <w:rPr>
                <w:rFonts w:ascii="Arial" w:hAnsi="Arial" w:cs="Arial"/>
                <w:color w:val="231F1F"/>
                <w:spacing w:val="50"/>
                <w:sz w:val="20"/>
                <w:szCs w:val="20"/>
                <w:lang w:val="it-IT"/>
              </w:rPr>
              <w:t xml:space="preserve"> </w:t>
            </w:r>
            <w:r w:rsidRPr="00941C5C">
              <w:rPr>
                <w:rFonts w:ascii="Arial" w:hAnsi="Arial" w:cs="Arial"/>
                <w:color w:val="231F1F"/>
                <w:sz w:val="20"/>
                <w:szCs w:val="20"/>
                <w:lang w:val="it-IT"/>
              </w:rPr>
              <w:t>risorse</w:t>
            </w:r>
            <w:r w:rsidRPr="00941C5C">
              <w:rPr>
                <w:rFonts w:ascii="Arial" w:hAnsi="Arial" w:cs="Arial"/>
                <w:color w:val="231F1F"/>
                <w:spacing w:val="1"/>
                <w:sz w:val="20"/>
                <w:szCs w:val="20"/>
                <w:lang w:val="it-IT"/>
              </w:rPr>
              <w:t xml:space="preserve"> </w:t>
            </w:r>
            <w:r w:rsidRPr="00941C5C">
              <w:rPr>
                <w:rFonts w:ascii="Arial" w:hAnsi="Arial" w:cs="Arial"/>
                <w:color w:val="231F1F"/>
                <w:sz w:val="20"/>
                <w:szCs w:val="20"/>
                <w:lang w:val="it-IT"/>
              </w:rPr>
              <w:t>necessarie,</w:t>
            </w:r>
            <w:r w:rsidRPr="00941C5C">
              <w:rPr>
                <w:rFonts w:ascii="Arial" w:hAnsi="Arial" w:cs="Arial"/>
                <w:color w:val="231F1F"/>
                <w:spacing w:val="-2"/>
                <w:sz w:val="20"/>
                <w:szCs w:val="20"/>
                <w:lang w:val="it-IT"/>
              </w:rPr>
              <w:t xml:space="preserve"> </w:t>
            </w:r>
            <w:r w:rsidRPr="00941C5C">
              <w:rPr>
                <w:rFonts w:ascii="Arial" w:hAnsi="Arial" w:cs="Arial"/>
                <w:color w:val="231F1F"/>
                <w:sz w:val="20"/>
                <w:szCs w:val="20"/>
                <w:lang w:val="it-IT"/>
              </w:rPr>
              <w:t>in</w:t>
            </w:r>
            <w:r w:rsidRPr="00941C5C">
              <w:rPr>
                <w:rFonts w:ascii="Arial" w:hAnsi="Arial" w:cs="Arial"/>
                <w:color w:val="231F1F"/>
                <w:spacing w:val="-1"/>
                <w:sz w:val="20"/>
                <w:szCs w:val="20"/>
                <w:lang w:val="it-IT"/>
              </w:rPr>
              <w:t xml:space="preserve"> </w:t>
            </w:r>
            <w:r w:rsidRPr="00941C5C">
              <w:rPr>
                <w:rFonts w:ascii="Arial" w:hAnsi="Arial" w:cs="Arial"/>
                <w:color w:val="231F1F"/>
                <w:sz w:val="20"/>
                <w:szCs w:val="20"/>
                <w:lang w:val="it-IT"/>
              </w:rPr>
              <w:t>sede di</w:t>
            </w:r>
            <w:r w:rsidRPr="00941C5C">
              <w:rPr>
                <w:rFonts w:ascii="Arial" w:hAnsi="Arial" w:cs="Arial"/>
                <w:color w:val="231F1F"/>
                <w:spacing w:val="-1"/>
                <w:sz w:val="20"/>
                <w:szCs w:val="20"/>
                <w:lang w:val="it-IT"/>
              </w:rPr>
              <w:t xml:space="preserve"> </w:t>
            </w:r>
            <w:r w:rsidRPr="00941C5C">
              <w:rPr>
                <w:rFonts w:ascii="Arial" w:hAnsi="Arial" w:cs="Arial"/>
                <w:color w:val="231F1F"/>
                <w:sz w:val="20"/>
                <w:szCs w:val="20"/>
                <w:lang w:val="it-IT"/>
              </w:rPr>
              <w:t>negoziazione</w:t>
            </w:r>
            <w:r w:rsidRPr="00941C5C">
              <w:rPr>
                <w:rFonts w:ascii="Arial" w:hAnsi="Arial" w:cs="Arial"/>
                <w:color w:val="231F1F"/>
                <w:spacing w:val="-1"/>
                <w:sz w:val="20"/>
                <w:szCs w:val="20"/>
                <w:lang w:val="it-IT"/>
              </w:rPr>
              <w:t xml:space="preserve"> </w:t>
            </w:r>
            <w:proofErr w:type="spellStart"/>
            <w:r w:rsidRPr="00941C5C">
              <w:rPr>
                <w:rFonts w:ascii="Arial" w:hAnsi="Arial" w:cs="Arial"/>
                <w:color w:val="231F1F"/>
                <w:sz w:val="20"/>
                <w:szCs w:val="20"/>
                <w:lang w:val="it-IT"/>
              </w:rPr>
              <w:t>deI</w:t>
            </w:r>
            <w:proofErr w:type="spellEnd"/>
            <w:r w:rsidRPr="00941C5C">
              <w:rPr>
                <w:rFonts w:ascii="Arial" w:hAnsi="Arial" w:cs="Arial"/>
                <w:color w:val="231F1F"/>
                <w:spacing w:val="-1"/>
                <w:sz w:val="20"/>
                <w:szCs w:val="20"/>
                <w:lang w:val="it-IT"/>
              </w:rPr>
              <w:t xml:space="preserve"> </w:t>
            </w:r>
            <w:proofErr w:type="spellStart"/>
            <w:r w:rsidRPr="00941C5C">
              <w:rPr>
                <w:rFonts w:ascii="Arial" w:hAnsi="Arial" w:cs="Arial"/>
                <w:color w:val="231F1F"/>
                <w:sz w:val="20"/>
                <w:szCs w:val="20"/>
                <w:lang w:val="it-IT"/>
              </w:rPr>
              <w:t>Ioro</w:t>
            </w:r>
            <w:proofErr w:type="spellEnd"/>
            <w:r w:rsidRPr="00941C5C">
              <w:rPr>
                <w:rFonts w:ascii="Arial" w:hAnsi="Arial" w:cs="Arial"/>
                <w:color w:val="231F1F"/>
                <w:sz w:val="20"/>
                <w:szCs w:val="20"/>
                <w:lang w:val="it-IT"/>
              </w:rPr>
              <w:t xml:space="preserve"> budget;</w:t>
            </w:r>
          </w:p>
          <w:p w:rsidR="005437C1" w:rsidRPr="00941C5C" w:rsidRDefault="005437C1" w:rsidP="001A18D3">
            <w:pPr>
              <w:pStyle w:val="TableParagraph"/>
              <w:numPr>
                <w:ilvl w:val="0"/>
                <w:numId w:val="9"/>
              </w:numPr>
              <w:tabs>
                <w:tab w:val="left" w:pos="390"/>
              </w:tabs>
              <w:spacing w:before="70"/>
              <w:ind w:right="94"/>
              <w:jc w:val="both"/>
              <w:rPr>
                <w:rFonts w:ascii="Arial" w:hAnsi="Arial" w:cs="Arial"/>
                <w:sz w:val="20"/>
                <w:szCs w:val="20"/>
                <w:lang w:val="it-IT"/>
              </w:rPr>
            </w:pPr>
            <w:r w:rsidRPr="00941C5C">
              <w:rPr>
                <w:rFonts w:ascii="Arial" w:hAnsi="Arial" w:cs="Arial"/>
                <w:color w:val="231F1F"/>
                <w:sz w:val="20"/>
                <w:szCs w:val="20"/>
                <w:lang w:val="it-IT"/>
              </w:rPr>
              <w:t>sono</w:t>
            </w:r>
            <w:r w:rsidRPr="00941C5C">
              <w:rPr>
                <w:rFonts w:ascii="Arial" w:hAnsi="Arial" w:cs="Arial"/>
                <w:color w:val="231F1F"/>
                <w:spacing w:val="1"/>
                <w:sz w:val="20"/>
                <w:szCs w:val="20"/>
                <w:lang w:val="it-IT"/>
              </w:rPr>
              <w:t xml:space="preserve"> </w:t>
            </w:r>
            <w:proofErr w:type="spellStart"/>
            <w:r w:rsidRPr="00941C5C">
              <w:rPr>
                <w:rFonts w:ascii="Arial" w:hAnsi="Arial" w:cs="Arial"/>
                <w:color w:val="231F1F"/>
                <w:sz w:val="20"/>
                <w:szCs w:val="20"/>
                <w:lang w:val="it-IT"/>
              </w:rPr>
              <w:t>responsabiIi</w:t>
            </w:r>
            <w:proofErr w:type="spellEnd"/>
            <w:r w:rsidRPr="00941C5C">
              <w:rPr>
                <w:rFonts w:ascii="Arial" w:hAnsi="Arial" w:cs="Arial"/>
                <w:color w:val="231F1F"/>
                <w:spacing w:val="1"/>
                <w:sz w:val="20"/>
                <w:szCs w:val="20"/>
                <w:lang w:val="it-IT"/>
              </w:rPr>
              <w:t xml:space="preserve"> </w:t>
            </w:r>
            <w:proofErr w:type="spellStart"/>
            <w:r w:rsidRPr="00941C5C">
              <w:rPr>
                <w:rFonts w:ascii="Arial" w:hAnsi="Arial" w:cs="Arial"/>
                <w:color w:val="231F1F"/>
                <w:sz w:val="20"/>
                <w:szCs w:val="20"/>
                <w:lang w:val="it-IT"/>
              </w:rPr>
              <w:t>deI</w:t>
            </w:r>
            <w:proofErr w:type="spellEnd"/>
            <w:r w:rsidRPr="00941C5C">
              <w:rPr>
                <w:rFonts w:ascii="Arial" w:hAnsi="Arial" w:cs="Arial"/>
                <w:color w:val="231F1F"/>
                <w:spacing w:val="1"/>
                <w:sz w:val="20"/>
                <w:szCs w:val="20"/>
                <w:lang w:val="it-IT"/>
              </w:rPr>
              <w:t xml:space="preserve"> </w:t>
            </w:r>
            <w:r w:rsidRPr="00941C5C">
              <w:rPr>
                <w:rFonts w:ascii="Arial" w:hAnsi="Arial" w:cs="Arial"/>
                <w:color w:val="231F1F"/>
                <w:sz w:val="20"/>
                <w:szCs w:val="20"/>
                <w:lang w:val="it-IT"/>
              </w:rPr>
              <w:t>raggiungimento</w:t>
            </w:r>
            <w:r w:rsidRPr="00941C5C">
              <w:rPr>
                <w:rFonts w:ascii="Arial" w:hAnsi="Arial" w:cs="Arial"/>
                <w:color w:val="231F1F"/>
                <w:spacing w:val="1"/>
                <w:sz w:val="20"/>
                <w:szCs w:val="20"/>
                <w:lang w:val="it-IT"/>
              </w:rPr>
              <w:t xml:space="preserve"> </w:t>
            </w:r>
            <w:proofErr w:type="spellStart"/>
            <w:r w:rsidRPr="00941C5C">
              <w:rPr>
                <w:rFonts w:ascii="Arial" w:hAnsi="Arial" w:cs="Arial"/>
                <w:color w:val="231F1F"/>
                <w:sz w:val="20"/>
                <w:szCs w:val="20"/>
                <w:lang w:val="it-IT"/>
              </w:rPr>
              <w:t>degIi</w:t>
            </w:r>
            <w:proofErr w:type="spellEnd"/>
            <w:r w:rsidRPr="00941C5C">
              <w:rPr>
                <w:rFonts w:ascii="Arial" w:hAnsi="Arial" w:cs="Arial"/>
                <w:color w:val="231F1F"/>
                <w:spacing w:val="1"/>
                <w:sz w:val="20"/>
                <w:szCs w:val="20"/>
                <w:lang w:val="it-IT"/>
              </w:rPr>
              <w:t xml:space="preserve"> </w:t>
            </w:r>
            <w:r w:rsidRPr="00941C5C">
              <w:rPr>
                <w:rFonts w:ascii="Arial" w:hAnsi="Arial" w:cs="Arial"/>
                <w:color w:val="231F1F"/>
                <w:sz w:val="20"/>
                <w:szCs w:val="20"/>
                <w:lang w:val="it-IT"/>
              </w:rPr>
              <w:t>obiettivi</w:t>
            </w:r>
            <w:r w:rsidRPr="00941C5C">
              <w:rPr>
                <w:rFonts w:ascii="Arial" w:hAnsi="Arial" w:cs="Arial"/>
                <w:color w:val="231F1F"/>
                <w:spacing w:val="1"/>
                <w:sz w:val="20"/>
                <w:szCs w:val="20"/>
                <w:lang w:val="it-IT"/>
              </w:rPr>
              <w:t xml:space="preserve"> </w:t>
            </w:r>
            <w:proofErr w:type="spellStart"/>
            <w:r w:rsidRPr="00941C5C">
              <w:rPr>
                <w:rFonts w:ascii="Arial" w:hAnsi="Arial" w:cs="Arial"/>
                <w:color w:val="231F1F"/>
                <w:sz w:val="20"/>
                <w:szCs w:val="20"/>
                <w:lang w:val="it-IT"/>
              </w:rPr>
              <w:t>Ioro</w:t>
            </w:r>
            <w:proofErr w:type="spellEnd"/>
            <w:r w:rsidRPr="00941C5C">
              <w:rPr>
                <w:rFonts w:ascii="Arial" w:hAnsi="Arial" w:cs="Arial"/>
                <w:color w:val="231F1F"/>
                <w:spacing w:val="1"/>
                <w:sz w:val="20"/>
                <w:szCs w:val="20"/>
                <w:lang w:val="it-IT"/>
              </w:rPr>
              <w:t xml:space="preserve"> </w:t>
            </w:r>
            <w:r w:rsidRPr="00941C5C">
              <w:rPr>
                <w:rFonts w:ascii="Arial" w:hAnsi="Arial" w:cs="Arial"/>
                <w:color w:val="231F1F"/>
                <w:sz w:val="20"/>
                <w:szCs w:val="20"/>
                <w:lang w:val="it-IT"/>
              </w:rPr>
              <w:t xml:space="preserve">assegnati, del monitoraggio </w:t>
            </w:r>
            <w:r w:rsidR="001A18D3" w:rsidRPr="00941C5C">
              <w:rPr>
                <w:rFonts w:ascii="Arial" w:hAnsi="Arial" w:cs="Arial"/>
                <w:color w:val="231F1F"/>
                <w:sz w:val="20"/>
                <w:szCs w:val="20"/>
                <w:lang w:val="it-IT"/>
              </w:rPr>
              <w:t>in</w:t>
            </w:r>
            <w:r w:rsidRPr="00941C5C">
              <w:rPr>
                <w:rFonts w:ascii="Arial" w:hAnsi="Arial" w:cs="Arial"/>
                <w:color w:val="231F1F"/>
                <w:sz w:val="20"/>
                <w:szCs w:val="20"/>
                <w:lang w:val="it-IT"/>
              </w:rPr>
              <w:t xml:space="preserve"> corso</w:t>
            </w:r>
            <w:r w:rsidRPr="00941C5C">
              <w:rPr>
                <w:rFonts w:ascii="Arial" w:hAnsi="Arial" w:cs="Arial"/>
                <w:color w:val="231F1F"/>
                <w:spacing w:val="1"/>
                <w:sz w:val="20"/>
                <w:szCs w:val="20"/>
                <w:lang w:val="it-IT"/>
              </w:rPr>
              <w:t xml:space="preserve"> </w:t>
            </w:r>
            <w:r w:rsidRPr="00941C5C">
              <w:rPr>
                <w:rFonts w:ascii="Arial" w:hAnsi="Arial" w:cs="Arial"/>
                <w:color w:val="231F1F"/>
                <w:sz w:val="20"/>
                <w:szCs w:val="20"/>
                <w:lang w:val="it-IT"/>
              </w:rPr>
              <w:t>d'anno</w:t>
            </w:r>
            <w:r w:rsidRPr="00941C5C">
              <w:rPr>
                <w:rFonts w:ascii="Arial" w:hAnsi="Arial" w:cs="Arial"/>
                <w:color w:val="231F1F"/>
                <w:spacing w:val="1"/>
                <w:sz w:val="20"/>
                <w:szCs w:val="20"/>
                <w:lang w:val="it-IT"/>
              </w:rPr>
              <w:t xml:space="preserve"> </w:t>
            </w:r>
            <w:r w:rsidRPr="00941C5C">
              <w:rPr>
                <w:rFonts w:ascii="Arial" w:hAnsi="Arial" w:cs="Arial"/>
                <w:color w:val="231F1F"/>
                <w:sz w:val="20"/>
                <w:szCs w:val="20"/>
                <w:lang w:val="it-IT"/>
              </w:rPr>
              <w:t>e</w:t>
            </w:r>
            <w:r w:rsidRPr="00941C5C">
              <w:rPr>
                <w:rFonts w:ascii="Arial" w:hAnsi="Arial" w:cs="Arial"/>
                <w:color w:val="231F1F"/>
                <w:spacing w:val="1"/>
                <w:sz w:val="20"/>
                <w:szCs w:val="20"/>
                <w:lang w:val="it-IT"/>
              </w:rPr>
              <w:t xml:space="preserve"> </w:t>
            </w:r>
            <w:proofErr w:type="spellStart"/>
            <w:r w:rsidRPr="00941C5C">
              <w:rPr>
                <w:rFonts w:ascii="Arial" w:hAnsi="Arial" w:cs="Arial"/>
                <w:color w:val="231F1F"/>
                <w:sz w:val="20"/>
                <w:szCs w:val="20"/>
                <w:lang w:val="it-IT"/>
              </w:rPr>
              <w:t>deII'attivazione</w:t>
            </w:r>
            <w:proofErr w:type="spellEnd"/>
            <w:r w:rsidRPr="00941C5C">
              <w:rPr>
                <w:rFonts w:ascii="Arial" w:hAnsi="Arial" w:cs="Arial"/>
                <w:color w:val="231F1F"/>
                <w:spacing w:val="1"/>
                <w:sz w:val="20"/>
                <w:szCs w:val="20"/>
                <w:lang w:val="it-IT"/>
              </w:rPr>
              <w:t xml:space="preserve"> </w:t>
            </w:r>
            <w:proofErr w:type="spellStart"/>
            <w:r w:rsidRPr="00941C5C">
              <w:rPr>
                <w:rFonts w:ascii="Arial" w:hAnsi="Arial" w:cs="Arial"/>
                <w:color w:val="231F1F"/>
                <w:sz w:val="20"/>
                <w:szCs w:val="20"/>
                <w:lang w:val="it-IT"/>
              </w:rPr>
              <w:t>deIIe</w:t>
            </w:r>
            <w:proofErr w:type="spellEnd"/>
            <w:r w:rsidRPr="00941C5C">
              <w:rPr>
                <w:rFonts w:ascii="Arial" w:hAnsi="Arial" w:cs="Arial"/>
                <w:color w:val="231F1F"/>
                <w:spacing w:val="1"/>
                <w:sz w:val="20"/>
                <w:szCs w:val="20"/>
                <w:lang w:val="it-IT"/>
              </w:rPr>
              <w:t xml:space="preserve"> </w:t>
            </w:r>
            <w:r w:rsidRPr="00941C5C">
              <w:rPr>
                <w:rFonts w:ascii="Arial" w:hAnsi="Arial" w:cs="Arial"/>
                <w:color w:val="231F1F"/>
                <w:sz w:val="20"/>
                <w:szCs w:val="20"/>
                <w:lang w:val="it-IT"/>
              </w:rPr>
              <w:t>strategie</w:t>
            </w:r>
            <w:r w:rsidRPr="00941C5C">
              <w:rPr>
                <w:rFonts w:ascii="Arial" w:hAnsi="Arial" w:cs="Arial"/>
                <w:color w:val="231F1F"/>
                <w:spacing w:val="1"/>
                <w:sz w:val="20"/>
                <w:szCs w:val="20"/>
                <w:lang w:val="it-IT"/>
              </w:rPr>
              <w:t xml:space="preserve"> </w:t>
            </w:r>
            <w:r w:rsidRPr="00941C5C">
              <w:rPr>
                <w:rFonts w:ascii="Arial" w:hAnsi="Arial" w:cs="Arial"/>
                <w:color w:val="231F1F"/>
                <w:sz w:val="20"/>
                <w:szCs w:val="20"/>
                <w:lang w:val="it-IT"/>
              </w:rPr>
              <w:t>necessarie</w:t>
            </w:r>
            <w:r w:rsidRPr="00941C5C">
              <w:rPr>
                <w:rFonts w:ascii="Arial" w:hAnsi="Arial" w:cs="Arial"/>
                <w:color w:val="231F1F"/>
                <w:spacing w:val="1"/>
                <w:sz w:val="20"/>
                <w:szCs w:val="20"/>
                <w:lang w:val="it-IT"/>
              </w:rPr>
              <w:t xml:space="preserve"> </w:t>
            </w:r>
            <w:r w:rsidRPr="00941C5C">
              <w:rPr>
                <w:rFonts w:ascii="Arial" w:hAnsi="Arial" w:cs="Arial"/>
                <w:color w:val="231F1F"/>
                <w:sz w:val="20"/>
                <w:szCs w:val="20"/>
                <w:lang w:val="it-IT"/>
              </w:rPr>
              <w:t>per</w:t>
            </w:r>
            <w:r w:rsidRPr="00941C5C">
              <w:rPr>
                <w:rFonts w:ascii="Arial" w:hAnsi="Arial" w:cs="Arial"/>
                <w:color w:val="231F1F"/>
                <w:spacing w:val="1"/>
                <w:sz w:val="20"/>
                <w:szCs w:val="20"/>
                <w:lang w:val="it-IT"/>
              </w:rPr>
              <w:t xml:space="preserve"> </w:t>
            </w:r>
            <w:r w:rsidRPr="00941C5C">
              <w:rPr>
                <w:rFonts w:ascii="Arial" w:hAnsi="Arial" w:cs="Arial"/>
                <w:color w:val="231F1F"/>
                <w:sz w:val="20"/>
                <w:szCs w:val="20"/>
                <w:lang w:val="it-IT"/>
              </w:rPr>
              <w:t xml:space="preserve">orientare </w:t>
            </w:r>
            <w:proofErr w:type="spellStart"/>
            <w:r w:rsidRPr="00941C5C">
              <w:rPr>
                <w:rFonts w:ascii="Arial" w:hAnsi="Arial" w:cs="Arial"/>
                <w:color w:val="231F1F"/>
                <w:sz w:val="20"/>
                <w:szCs w:val="20"/>
                <w:lang w:val="it-IT"/>
              </w:rPr>
              <w:t>I'attività</w:t>
            </w:r>
            <w:proofErr w:type="spellEnd"/>
            <w:r w:rsidRPr="00941C5C">
              <w:rPr>
                <w:rFonts w:ascii="Arial" w:hAnsi="Arial" w:cs="Arial"/>
                <w:color w:val="231F1F"/>
                <w:spacing w:val="-2"/>
                <w:sz w:val="20"/>
                <w:szCs w:val="20"/>
                <w:lang w:val="it-IT"/>
              </w:rPr>
              <w:t xml:space="preserve"> </w:t>
            </w:r>
            <w:r w:rsidRPr="00941C5C">
              <w:rPr>
                <w:rFonts w:ascii="Arial" w:hAnsi="Arial" w:cs="Arial"/>
                <w:color w:val="231F1F"/>
                <w:sz w:val="20"/>
                <w:szCs w:val="20"/>
                <w:lang w:val="it-IT"/>
              </w:rPr>
              <w:t>verso</w:t>
            </w:r>
            <w:r w:rsidRPr="00941C5C">
              <w:rPr>
                <w:rFonts w:ascii="Arial" w:hAnsi="Arial" w:cs="Arial"/>
                <w:color w:val="231F1F"/>
                <w:spacing w:val="-2"/>
                <w:sz w:val="20"/>
                <w:szCs w:val="20"/>
                <w:lang w:val="it-IT"/>
              </w:rPr>
              <w:t xml:space="preserve"> </w:t>
            </w:r>
            <w:proofErr w:type="spellStart"/>
            <w:r w:rsidRPr="00941C5C">
              <w:rPr>
                <w:rFonts w:ascii="Arial" w:hAnsi="Arial" w:cs="Arial"/>
                <w:color w:val="231F1F"/>
                <w:sz w:val="20"/>
                <w:szCs w:val="20"/>
                <w:lang w:val="it-IT"/>
              </w:rPr>
              <w:t>gIi</w:t>
            </w:r>
            <w:proofErr w:type="spellEnd"/>
            <w:r w:rsidRPr="00941C5C">
              <w:rPr>
                <w:rFonts w:ascii="Arial" w:hAnsi="Arial" w:cs="Arial"/>
                <w:color w:val="231F1F"/>
                <w:spacing w:val="-3"/>
                <w:sz w:val="20"/>
                <w:szCs w:val="20"/>
                <w:lang w:val="it-IT"/>
              </w:rPr>
              <w:t xml:space="preserve"> </w:t>
            </w:r>
            <w:r w:rsidRPr="00941C5C">
              <w:rPr>
                <w:rFonts w:ascii="Arial" w:hAnsi="Arial" w:cs="Arial"/>
                <w:color w:val="231F1F"/>
                <w:sz w:val="20"/>
                <w:szCs w:val="20"/>
                <w:lang w:val="it-IT"/>
              </w:rPr>
              <w:t xml:space="preserve">obiettivi </w:t>
            </w:r>
            <w:r w:rsidR="001A18D3" w:rsidRPr="00941C5C">
              <w:rPr>
                <w:rFonts w:ascii="Arial" w:hAnsi="Arial" w:cs="Arial"/>
                <w:color w:val="231F1F"/>
                <w:sz w:val="20"/>
                <w:szCs w:val="20"/>
                <w:lang w:val="it-IT"/>
              </w:rPr>
              <w:t>assegnati</w:t>
            </w:r>
            <w:r w:rsidRPr="00941C5C">
              <w:rPr>
                <w:rFonts w:ascii="Arial" w:hAnsi="Arial" w:cs="Arial"/>
                <w:color w:val="231F1F"/>
                <w:sz w:val="20"/>
                <w:szCs w:val="20"/>
                <w:lang w:val="it-IT"/>
              </w:rPr>
              <w:t>;</w:t>
            </w:r>
          </w:p>
          <w:p w:rsidR="005437C1" w:rsidRPr="00941C5C" w:rsidRDefault="005437C1" w:rsidP="001A18D3">
            <w:pPr>
              <w:pStyle w:val="TableParagraph"/>
              <w:numPr>
                <w:ilvl w:val="0"/>
                <w:numId w:val="9"/>
              </w:numPr>
              <w:tabs>
                <w:tab w:val="left" w:pos="390"/>
              </w:tabs>
              <w:spacing w:before="73"/>
              <w:ind w:right="96"/>
              <w:jc w:val="both"/>
              <w:rPr>
                <w:rFonts w:ascii="Arial" w:hAnsi="Arial" w:cs="Arial"/>
                <w:sz w:val="20"/>
                <w:szCs w:val="20"/>
                <w:lang w:val="it-IT"/>
              </w:rPr>
            </w:pPr>
            <w:r w:rsidRPr="00941C5C">
              <w:rPr>
                <w:rFonts w:ascii="Arial" w:hAnsi="Arial" w:cs="Arial"/>
                <w:color w:val="231F1F"/>
                <w:sz w:val="20"/>
                <w:szCs w:val="20"/>
                <w:lang w:val="it-IT"/>
              </w:rPr>
              <w:t>condividono</w:t>
            </w:r>
            <w:r w:rsidRPr="00941C5C">
              <w:rPr>
                <w:rFonts w:ascii="Arial" w:hAnsi="Arial" w:cs="Arial"/>
                <w:color w:val="231F1F"/>
                <w:spacing w:val="1"/>
                <w:sz w:val="20"/>
                <w:szCs w:val="20"/>
                <w:lang w:val="it-IT"/>
              </w:rPr>
              <w:t xml:space="preserve"> </w:t>
            </w:r>
            <w:r w:rsidRPr="00941C5C">
              <w:rPr>
                <w:rFonts w:ascii="Arial" w:hAnsi="Arial" w:cs="Arial"/>
                <w:color w:val="231F1F"/>
                <w:sz w:val="20"/>
                <w:szCs w:val="20"/>
                <w:lang w:val="it-IT"/>
              </w:rPr>
              <w:t>con</w:t>
            </w:r>
            <w:r w:rsidRPr="00941C5C">
              <w:rPr>
                <w:rFonts w:ascii="Arial" w:hAnsi="Arial" w:cs="Arial"/>
                <w:color w:val="231F1F"/>
                <w:spacing w:val="1"/>
                <w:sz w:val="20"/>
                <w:szCs w:val="20"/>
                <w:lang w:val="it-IT"/>
              </w:rPr>
              <w:t xml:space="preserve"> </w:t>
            </w:r>
            <w:proofErr w:type="spellStart"/>
            <w:r w:rsidRPr="00941C5C">
              <w:rPr>
                <w:rFonts w:ascii="Arial" w:hAnsi="Arial" w:cs="Arial"/>
                <w:color w:val="231F1F"/>
                <w:sz w:val="20"/>
                <w:szCs w:val="20"/>
                <w:lang w:val="it-IT"/>
              </w:rPr>
              <w:t>iI</w:t>
            </w:r>
            <w:proofErr w:type="spellEnd"/>
            <w:r w:rsidRPr="00941C5C">
              <w:rPr>
                <w:rFonts w:ascii="Arial" w:hAnsi="Arial" w:cs="Arial"/>
                <w:color w:val="231F1F"/>
                <w:spacing w:val="1"/>
                <w:sz w:val="20"/>
                <w:szCs w:val="20"/>
                <w:lang w:val="it-IT"/>
              </w:rPr>
              <w:t xml:space="preserve"> </w:t>
            </w:r>
            <w:proofErr w:type="spellStart"/>
            <w:r w:rsidRPr="00941C5C">
              <w:rPr>
                <w:rFonts w:ascii="Arial" w:hAnsi="Arial" w:cs="Arial"/>
                <w:color w:val="231F1F"/>
                <w:sz w:val="20"/>
                <w:szCs w:val="20"/>
                <w:lang w:val="it-IT"/>
              </w:rPr>
              <w:t>personaIe</w:t>
            </w:r>
            <w:proofErr w:type="spellEnd"/>
            <w:r w:rsidRPr="00941C5C">
              <w:rPr>
                <w:rFonts w:ascii="Arial" w:hAnsi="Arial" w:cs="Arial"/>
                <w:color w:val="231F1F"/>
                <w:spacing w:val="1"/>
                <w:sz w:val="20"/>
                <w:szCs w:val="20"/>
                <w:lang w:val="it-IT"/>
              </w:rPr>
              <w:t xml:space="preserve"> </w:t>
            </w:r>
            <w:proofErr w:type="spellStart"/>
            <w:r w:rsidRPr="00941C5C">
              <w:rPr>
                <w:rFonts w:ascii="Arial" w:hAnsi="Arial" w:cs="Arial"/>
                <w:color w:val="231F1F"/>
                <w:sz w:val="20"/>
                <w:szCs w:val="20"/>
                <w:lang w:val="it-IT"/>
              </w:rPr>
              <w:t>deIIa</w:t>
            </w:r>
            <w:proofErr w:type="spellEnd"/>
            <w:r w:rsidRPr="00941C5C">
              <w:rPr>
                <w:rFonts w:ascii="Arial" w:hAnsi="Arial" w:cs="Arial"/>
                <w:color w:val="231F1F"/>
                <w:spacing w:val="1"/>
                <w:sz w:val="20"/>
                <w:szCs w:val="20"/>
                <w:lang w:val="it-IT"/>
              </w:rPr>
              <w:t xml:space="preserve"> </w:t>
            </w:r>
            <w:r w:rsidRPr="00941C5C">
              <w:rPr>
                <w:rFonts w:ascii="Arial" w:hAnsi="Arial" w:cs="Arial"/>
                <w:color w:val="231F1F"/>
                <w:sz w:val="20"/>
                <w:szCs w:val="20"/>
                <w:lang w:val="it-IT"/>
              </w:rPr>
              <w:t>dirigenza</w:t>
            </w:r>
            <w:r w:rsidRPr="00941C5C">
              <w:rPr>
                <w:rFonts w:ascii="Arial" w:hAnsi="Arial" w:cs="Arial"/>
                <w:color w:val="231F1F"/>
                <w:spacing w:val="1"/>
                <w:sz w:val="20"/>
                <w:szCs w:val="20"/>
                <w:lang w:val="it-IT"/>
              </w:rPr>
              <w:t xml:space="preserve"> </w:t>
            </w:r>
            <w:r w:rsidRPr="00941C5C">
              <w:rPr>
                <w:rFonts w:ascii="Arial" w:hAnsi="Arial" w:cs="Arial"/>
                <w:color w:val="231F1F"/>
                <w:sz w:val="20"/>
                <w:szCs w:val="20"/>
                <w:lang w:val="it-IT"/>
              </w:rPr>
              <w:t>e</w:t>
            </w:r>
            <w:r w:rsidRPr="00941C5C">
              <w:rPr>
                <w:rFonts w:ascii="Arial" w:hAnsi="Arial" w:cs="Arial"/>
                <w:color w:val="231F1F"/>
                <w:spacing w:val="1"/>
                <w:sz w:val="20"/>
                <w:szCs w:val="20"/>
                <w:lang w:val="it-IT"/>
              </w:rPr>
              <w:t xml:space="preserve"> </w:t>
            </w:r>
            <w:proofErr w:type="spellStart"/>
            <w:r w:rsidR="001A18D3" w:rsidRPr="00941C5C">
              <w:rPr>
                <w:rFonts w:ascii="Arial" w:hAnsi="Arial" w:cs="Arial"/>
                <w:color w:val="231F1F"/>
                <w:sz w:val="20"/>
                <w:szCs w:val="20"/>
                <w:lang w:val="it-IT"/>
              </w:rPr>
              <w:t>de</w:t>
            </w:r>
            <w:r w:rsidRPr="00941C5C">
              <w:rPr>
                <w:rFonts w:ascii="Arial" w:hAnsi="Arial" w:cs="Arial"/>
                <w:color w:val="231F1F"/>
                <w:sz w:val="20"/>
                <w:szCs w:val="20"/>
                <w:lang w:val="it-IT"/>
              </w:rPr>
              <w:t>I</w:t>
            </w:r>
            <w:proofErr w:type="spellEnd"/>
            <w:r w:rsidRPr="00941C5C">
              <w:rPr>
                <w:rFonts w:ascii="Arial" w:hAnsi="Arial" w:cs="Arial"/>
                <w:color w:val="231F1F"/>
                <w:spacing w:val="1"/>
                <w:sz w:val="20"/>
                <w:szCs w:val="20"/>
                <w:lang w:val="it-IT"/>
              </w:rPr>
              <w:t xml:space="preserve"> </w:t>
            </w:r>
            <w:r w:rsidRPr="00941C5C">
              <w:rPr>
                <w:rFonts w:ascii="Arial" w:hAnsi="Arial" w:cs="Arial"/>
                <w:color w:val="231F1F"/>
                <w:sz w:val="20"/>
                <w:szCs w:val="20"/>
                <w:lang w:val="it-IT"/>
              </w:rPr>
              <w:t>comparto:</w:t>
            </w:r>
          </w:p>
          <w:p w:rsidR="005437C1" w:rsidRPr="00941C5C" w:rsidRDefault="005437C1" w:rsidP="001A18D3">
            <w:pPr>
              <w:pStyle w:val="TableParagraph"/>
              <w:numPr>
                <w:ilvl w:val="1"/>
                <w:numId w:val="10"/>
              </w:numPr>
              <w:tabs>
                <w:tab w:val="left" w:pos="706"/>
              </w:tabs>
              <w:ind w:left="947"/>
              <w:jc w:val="both"/>
              <w:rPr>
                <w:rFonts w:ascii="Arial" w:hAnsi="Arial" w:cs="Arial"/>
                <w:sz w:val="20"/>
                <w:szCs w:val="20"/>
                <w:lang w:val="it-IT"/>
              </w:rPr>
            </w:pPr>
            <w:proofErr w:type="spellStart"/>
            <w:r w:rsidRPr="00941C5C">
              <w:rPr>
                <w:rFonts w:ascii="Arial" w:hAnsi="Arial" w:cs="Arial"/>
                <w:color w:val="231F1F"/>
                <w:sz w:val="20"/>
                <w:szCs w:val="20"/>
                <w:lang w:val="it-IT"/>
              </w:rPr>
              <w:t>iI</w:t>
            </w:r>
            <w:proofErr w:type="spellEnd"/>
            <w:r w:rsidRPr="00941C5C">
              <w:rPr>
                <w:rFonts w:ascii="Arial" w:hAnsi="Arial" w:cs="Arial"/>
                <w:color w:val="231F1F"/>
                <w:spacing w:val="-7"/>
                <w:sz w:val="20"/>
                <w:szCs w:val="20"/>
                <w:lang w:val="it-IT"/>
              </w:rPr>
              <w:t xml:space="preserve"> </w:t>
            </w:r>
            <w:r w:rsidRPr="00941C5C">
              <w:rPr>
                <w:rFonts w:ascii="Arial" w:hAnsi="Arial" w:cs="Arial"/>
                <w:color w:val="231F1F"/>
                <w:sz w:val="20"/>
                <w:szCs w:val="20"/>
                <w:lang w:val="it-IT"/>
              </w:rPr>
              <w:t>contenuto</w:t>
            </w:r>
            <w:r w:rsidRPr="00941C5C">
              <w:rPr>
                <w:rFonts w:ascii="Arial" w:hAnsi="Arial" w:cs="Arial"/>
                <w:color w:val="231F1F"/>
                <w:spacing w:val="-8"/>
                <w:sz w:val="20"/>
                <w:szCs w:val="20"/>
                <w:lang w:val="it-IT"/>
              </w:rPr>
              <w:t xml:space="preserve"> </w:t>
            </w:r>
            <w:proofErr w:type="spellStart"/>
            <w:r w:rsidRPr="00941C5C">
              <w:rPr>
                <w:rFonts w:ascii="Arial" w:hAnsi="Arial" w:cs="Arial"/>
                <w:color w:val="231F1F"/>
                <w:sz w:val="20"/>
                <w:szCs w:val="20"/>
                <w:lang w:val="it-IT"/>
              </w:rPr>
              <w:t>deIIe</w:t>
            </w:r>
            <w:proofErr w:type="spellEnd"/>
            <w:r w:rsidRPr="00941C5C">
              <w:rPr>
                <w:rFonts w:ascii="Arial" w:hAnsi="Arial" w:cs="Arial"/>
                <w:color w:val="231F1F"/>
                <w:spacing w:val="-5"/>
                <w:sz w:val="20"/>
                <w:szCs w:val="20"/>
                <w:lang w:val="it-IT"/>
              </w:rPr>
              <w:t xml:space="preserve"> </w:t>
            </w:r>
            <w:r w:rsidRPr="00941C5C">
              <w:rPr>
                <w:rFonts w:ascii="Arial" w:hAnsi="Arial" w:cs="Arial"/>
                <w:color w:val="231F1F"/>
                <w:sz w:val="20"/>
                <w:szCs w:val="20"/>
                <w:lang w:val="it-IT"/>
              </w:rPr>
              <w:t>schede</w:t>
            </w:r>
            <w:r w:rsidRPr="00941C5C">
              <w:rPr>
                <w:rFonts w:ascii="Arial" w:hAnsi="Arial" w:cs="Arial"/>
                <w:color w:val="231F1F"/>
                <w:spacing w:val="-6"/>
                <w:sz w:val="20"/>
                <w:szCs w:val="20"/>
                <w:lang w:val="it-IT"/>
              </w:rPr>
              <w:t xml:space="preserve"> </w:t>
            </w:r>
            <w:r w:rsidRPr="00941C5C">
              <w:rPr>
                <w:rFonts w:ascii="Arial" w:hAnsi="Arial" w:cs="Arial"/>
                <w:color w:val="231F1F"/>
                <w:sz w:val="20"/>
                <w:szCs w:val="20"/>
                <w:lang w:val="it-IT"/>
              </w:rPr>
              <w:t>di</w:t>
            </w:r>
            <w:r w:rsidRPr="00941C5C">
              <w:rPr>
                <w:rFonts w:ascii="Arial" w:hAnsi="Arial" w:cs="Arial"/>
                <w:color w:val="231F1F"/>
                <w:spacing w:val="-7"/>
                <w:sz w:val="20"/>
                <w:szCs w:val="20"/>
                <w:lang w:val="it-IT"/>
              </w:rPr>
              <w:t xml:space="preserve"> </w:t>
            </w:r>
            <w:r w:rsidRPr="00941C5C">
              <w:rPr>
                <w:rFonts w:ascii="Arial" w:hAnsi="Arial" w:cs="Arial"/>
                <w:color w:val="231F1F"/>
                <w:sz w:val="20"/>
                <w:szCs w:val="20"/>
                <w:lang w:val="it-IT"/>
              </w:rPr>
              <w:t>budget</w:t>
            </w:r>
            <w:r w:rsidR="001A18D3" w:rsidRPr="00941C5C">
              <w:rPr>
                <w:rFonts w:ascii="Arial" w:hAnsi="Arial" w:cs="Arial"/>
                <w:color w:val="231F1F"/>
                <w:sz w:val="20"/>
                <w:szCs w:val="20"/>
                <w:lang w:val="it-IT"/>
              </w:rPr>
              <w:t>:</w:t>
            </w:r>
          </w:p>
          <w:p w:rsidR="005437C1" w:rsidRPr="00941C5C" w:rsidRDefault="005437C1" w:rsidP="001A18D3">
            <w:pPr>
              <w:pStyle w:val="TableParagraph"/>
              <w:numPr>
                <w:ilvl w:val="1"/>
                <w:numId w:val="10"/>
              </w:numPr>
              <w:tabs>
                <w:tab w:val="left" w:pos="706"/>
              </w:tabs>
              <w:ind w:left="947"/>
              <w:jc w:val="both"/>
              <w:rPr>
                <w:rFonts w:ascii="Arial" w:hAnsi="Arial" w:cs="Arial"/>
                <w:color w:val="231F1F"/>
                <w:sz w:val="20"/>
                <w:szCs w:val="20"/>
                <w:lang w:val="it-IT"/>
              </w:rPr>
            </w:pPr>
            <w:r w:rsidRPr="00941C5C">
              <w:rPr>
                <w:rFonts w:ascii="Arial" w:hAnsi="Arial" w:cs="Arial"/>
                <w:color w:val="231F1F"/>
                <w:sz w:val="20"/>
                <w:szCs w:val="20"/>
                <w:lang w:val="it-IT"/>
              </w:rPr>
              <w:t xml:space="preserve">i report di monitoraggio </w:t>
            </w:r>
            <w:proofErr w:type="spellStart"/>
            <w:r w:rsidRPr="00941C5C">
              <w:rPr>
                <w:rFonts w:ascii="Arial" w:hAnsi="Arial" w:cs="Arial"/>
                <w:color w:val="231F1F"/>
                <w:sz w:val="20"/>
                <w:szCs w:val="20"/>
                <w:lang w:val="it-IT"/>
              </w:rPr>
              <w:t>infr</w:t>
            </w:r>
            <w:r w:rsidR="001A18D3" w:rsidRPr="00941C5C">
              <w:rPr>
                <w:rFonts w:ascii="Arial" w:hAnsi="Arial" w:cs="Arial"/>
                <w:color w:val="231F1F"/>
                <w:sz w:val="20"/>
                <w:szCs w:val="20"/>
                <w:lang w:val="it-IT"/>
              </w:rPr>
              <w:t>annuaIi</w:t>
            </w:r>
            <w:proofErr w:type="spellEnd"/>
            <w:r w:rsidR="001A18D3" w:rsidRPr="00941C5C">
              <w:rPr>
                <w:rFonts w:ascii="Arial" w:hAnsi="Arial" w:cs="Arial"/>
                <w:color w:val="231F1F"/>
                <w:sz w:val="20"/>
                <w:szCs w:val="20"/>
                <w:lang w:val="it-IT"/>
              </w:rPr>
              <w:t xml:space="preserve"> e </w:t>
            </w:r>
            <w:proofErr w:type="spellStart"/>
            <w:r w:rsidR="001A18D3" w:rsidRPr="00941C5C">
              <w:rPr>
                <w:rFonts w:ascii="Arial" w:hAnsi="Arial" w:cs="Arial"/>
                <w:color w:val="231F1F"/>
                <w:sz w:val="20"/>
                <w:szCs w:val="20"/>
                <w:lang w:val="it-IT"/>
              </w:rPr>
              <w:t>Ia</w:t>
            </w:r>
            <w:proofErr w:type="spellEnd"/>
            <w:r w:rsidR="001A18D3" w:rsidRPr="00941C5C">
              <w:rPr>
                <w:rFonts w:ascii="Arial" w:hAnsi="Arial" w:cs="Arial"/>
                <w:color w:val="231F1F"/>
                <w:sz w:val="20"/>
                <w:szCs w:val="20"/>
                <w:lang w:val="it-IT"/>
              </w:rPr>
              <w:t xml:space="preserve"> </w:t>
            </w:r>
            <w:proofErr w:type="spellStart"/>
            <w:r w:rsidR="001A18D3" w:rsidRPr="00941C5C">
              <w:rPr>
                <w:rFonts w:ascii="Arial" w:hAnsi="Arial" w:cs="Arial"/>
                <w:color w:val="231F1F"/>
                <w:sz w:val="20"/>
                <w:szCs w:val="20"/>
                <w:lang w:val="it-IT"/>
              </w:rPr>
              <w:t>vaIutazione</w:t>
            </w:r>
            <w:proofErr w:type="spellEnd"/>
            <w:r w:rsidR="001A18D3" w:rsidRPr="00941C5C">
              <w:rPr>
                <w:rFonts w:ascii="Arial" w:hAnsi="Arial" w:cs="Arial"/>
                <w:color w:val="231F1F"/>
                <w:sz w:val="20"/>
                <w:szCs w:val="20"/>
                <w:lang w:val="it-IT"/>
              </w:rPr>
              <w:t xml:space="preserve"> </w:t>
            </w:r>
            <w:proofErr w:type="spellStart"/>
            <w:r w:rsidR="001A18D3" w:rsidRPr="00941C5C">
              <w:rPr>
                <w:rFonts w:ascii="Arial" w:hAnsi="Arial" w:cs="Arial"/>
                <w:color w:val="231F1F"/>
                <w:sz w:val="20"/>
                <w:szCs w:val="20"/>
                <w:lang w:val="it-IT"/>
              </w:rPr>
              <w:t>finaIe</w:t>
            </w:r>
            <w:proofErr w:type="spellEnd"/>
            <w:r w:rsidR="001A18D3" w:rsidRPr="00941C5C">
              <w:rPr>
                <w:rFonts w:ascii="Arial" w:hAnsi="Arial" w:cs="Arial"/>
                <w:color w:val="231F1F"/>
                <w:sz w:val="20"/>
                <w:szCs w:val="20"/>
                <w:lang w:val="it-IT"/>
              </w:rPr>
              <w:t>.</w:t>
            </w:r>
          </w:p>
          <w:p w:rsidR="001A18D3" w:rsidRPr="00941C5C" w:rsidRDefault="001A18D3" w:rsidP="001A18D3">
            <w:pPr>
              <w:pStyle w:val="TableParagraph"/>
              <w:tabs>
                <w:tab w:val="left" w:pos="706"/>
              </w:tabs>
              <w:spacing w:before="73"/>
              <w:ind w:left="948"/>
              <w:jc w:val="both"/>
              <w:rPr>
                <w:rFonts w:ascii="Arial" w:hAnsi="Arial" w:cs="Arial"/>
                <w:color w:val="231F1F"/>
                <w:sz w:val="10"/>
                <w:szCs w:val="10"/>
                <w:lang w:val="it-IT"/>
              </w:rPr>
            </w:pPr>
          </w:p>
        </w:tc>
      </w:tr>
    </w:tbl>
    <w:p w:rsidR="0028116A" w:rsidRPr="0028116A" w:rsidRDefault="0028116A" w:rsidP="0028116A">
      <w:pPr>
        <w:pStyle w:val="Corpotesto"/>
        <w:rPr>
          <w:rFonts w:cs="Arial"/>
          <w:bCs/>
          <w:sz w:val="22"/>
          <w:szCs w:val="22"/>
          <w:highlight w:val="yellow"/>
        </w:rPr>
      </w:pPr>
    </w:p>
    <w:p w:rsidR="0028116A" w:rsidRPr="00E35030" w:rsidRDefault="0028116A" w:rsidP="0028116A">
      <w:pPr>
        <w:pStyle w:val="Corpotesto"/>
        <w:rPr>
          <w:rFonts w:cs="Arial"/>
          <w:bCs/>
          <w:sz w:val="22"/>
          <w:szCs w:val="22"/>
        </w:rPr>
      </w:pPr>
      <w:r w:rsidRPr="00E35030">
        <w:rPr>
          <w:rFonts w:cs="Arial"/>
          <w:bCs/>
          <w:sz w:val="22"/>
          <w:szCs w:val="22"/>
        </w:rPr>
        <w:t xml:space="preserve">La seconda istanza è garantita </w:t>
      </w:r>
      <w:r w:rsidR="001A18D3" w:rsidRPr="00E35030">
        <w:rPr>
          <w:rFonts w:cs="Arial"/>
          <w:bCs/>
          <w:sz w:val="22"/>
          <w:szCs w:val="22"/>
        </w:rPr>
        <w:t>dal dirigente di livello superiore secondo il precedente schema.</w:t>
      </w:r>
    </w:p>
    <w:p w:rsidR="00947249" w:rsidRPr="00E35030" w:rsidRDefault="0039025A" w:rsidP="0028116A">
      <w:pPr>
        <w:pStyle w:val="Corpotesto"/>
        <w:rPr>
          <w:rFonts w:cs="Arial"/>
          <w:bCs/>
          <w:sz w:val="22"/>
          <w:szCs w:val="22"/>
        </w:rPr>
      </w:pPr>
      <w:r w:rsidRPr="00E35030">
        <w:rPr>
          <w:rFonts w:cs="Arial"/>
          <w:bCs/>
          <w:sz w:val="22"/>
          <w:szCs w:val="22"/>
        </w:rPr>
        <w:t>Nel caso di unità organizzative in staff alla Direzione generale,</w:t>
      </w:r>
      <w:r w:rsidR="00947249" w:rsidRPr="00E35030">
        <w:rPr>
          <w:rFonts w:cs="Arial"/>
          <w:bCs/>
          <w:sz w:val="22"/>
          <w:szCs w:val="22"/>
        </w:rPr>
        <w:t xml:space="preserve"> la valutazione di </w:t>
      </w:r>
      <w:r w:rsidR="00D418A5">
        <w:rPr>
          <w:rFonts w:cs="Arial"/>
          <w:bCs/>
          <w:sz w:val="22"/>
          <w:szCs w:val="22"/>
        </w:rPr>
        <w:t>prima</w:t>
      </w:r>
      <w:r w:rsidR="00947249" w:rsidRPr="00E35030">
        <w:rPr>
          <w:rFonts w:cs="Arial"/>
          <w:bCs/>
          <w:sz w:val="22"/>
          <w:szCs w:val="22"/>
        </w:rPr>
        <w:t xml:space="preserve"> istanza </w:t>
      </w:r>
      <w:r w:rsidRPr="00E35030">
        <w:rPr>
          <w:rFonts w:cs="Arial"/>
          <w:bCs/>
          <w:sz w:val="22"/>
          <w:szCs w:val="22"/>
        </w:rPr>
        <w:t>è effettuata dal direttore di area individuato dal direttore generale</w:t>
      </w:r>
      <w:r w:rsidR="007529D2" w:rsidRPr="00E35030">
        <w:rPr>
          <w:rFonts w:cs="Arial"/>
          <w:bCs/>
          <w:sz w:val="22"/>
          <w:szCs w:val="22"/>
        </w:rPr>
        <w:t xml:space="preserve"> stesso</w:t>
      </w:r>
      <w:r w:rsidRPr="00E35030">
        <w:rPr>
          <w:rFonts w:cs="Arial"/>
          <w:bCs/>
          <w:sz w:val="22"/>
          <w:szCs w:val="22"/>
        </w:rPr>
        <w:t>.</w:t>
      </w:r>
    </w:p>
    <w:p w:rsidR="0028116A" w:rsidRPr="00E35030" w:rsidRDefault="0028116A" w:rsidP="00A91FCC">
      <w:pPr>
        <w:pStyle w:val="Corpotesto"/>
        <w:rPr>
          <w:rFonts w:cs="Arial"/>
          <w:bCs/>
          <w:sz w:val="22"/>
          <w:szCs w:val="22"/>
        </w:rPr>
      </w:pPr>
    </w:p>
    <w:p w:rsidR="00A91FCC" w:rsidRDefault="00A91FCC" w:rsidP="00A91FCC">
      <w:pPr>
        <w:pStyle w:val="Corpotesto"/>
        <w:rPr>
          <w:rFonts w:cs="Arial"/>
          <w:bCs/>
          <w:sz w:val="22"/>
          <w:szCs w:val="22"/>
        </w:rPr>
      </w:pPr>
      <w:r w:rsidRPr="00E35030">
        <w:rPr>
          <w:rFonts w:cs="Arial"/>
          <w:bCs/>
          <w:sz w:val="22"/>
          <w:szCs w:val="22"/>
        </w:rPr>
        <w:t>Gli accordi sono sintetizzati in una scheda</w:t>
      </w:r>
      <w:r w:rsidR="00F856CA" w:rsidRPr="00E35030">
        <w:rPr>
          <w:rFonts w:cs="Arial"/>
          <w:bCs/>
          <w:sz w:val="22"/>
          <w:szCs w:val="22"/>
        </w:rPr>
        <w:t xml:space="preserve"> </w:t>
      </w:r>
      <w:r w:rsidR="00007805" w:rsidRPr="00E35030">
        <w:rPr>
          <w:rFonts w:cs="Arial"/>
          <w:bCs/>
          <w:sz w:val="22"/>
          <w:szCs w:val="22"/>
        </w:rPr>
        <w:t xml:space="preserve">obiettivi </w:t>
      </w:r>
      <w:r w:rsidR="00F856CA" w:rsidRPr="00E35030">
        <w:rPr>
          <w:rFonts w:cs="Arial"/>
          <w:bCs/>
          <w:sz w:val="22"/>
          <w:szCs w:val="22"/>
        </w:rPr>
        <w:t>di budget</w:t>
      </w:r>
      <w:r w:rsidRPr="00E35030">
        <w:rPr>
          <w:rFonts w:cs="Arial"/>
          <w:bCs/>
          <w:sz w:val="22"/>
          <w:szCs w:val="22"/>
        </w:rPr>
        <w:t xml:space="preserve">, che rappresenta il </w:t>
      </w:r>
      <w:r w:rsidR="00092F3B" w:rsidRPr="00E35030">
        <w:rPr>
          <w:rFonts w:cs="Arial"/>
          <w:bCs/>
          <w:sz w:val="22"/>
          <w:szCs w:val="22"/>
        </w:rPr>
        <w:t>supporto operativo al processo.</w:t>
      </w:r>
    </w:p>
    <w:p w:rsidR="00BE311F" w:rsidRDefault="00BE311F" w:rsidP="00650642">
      <w:pPr>
        <w:pStyle w:val="Corpotesto"/>
        <w:rPr>
          <w:rFonts w:cs="Arial"/>
          <w:bCs/>
          <w:sz w:val="22"/>
          <w:szCs w:val="22"/>
        </w:rPr>
      </w:pPr>
    </w:p>
    <w:p w:rsidR="00A91FCC" w:rsidRPr="00A91FCC" w:rsidRDefault="00A91FCC" w:rsidP="00A91FCC">
      <w:pPr>
        <w:pStyle w:val="Corpotesto"/>
        <w:rPr>
          <w:rFonts w:cs="Arial"/>
          <w:bCs/>
          <w:sz w:val="22"/>
          <w:szCs w:val="22"/>
        </w:rPr>
      </w:pPr>
      <w:r w:rsidRPr="00A91FCC">
        <w:rPr>
          <w:rFonts w:cs="Arial"/>
          <w:bCs/>
          <w:sz w:val="22"/>
          <w:szCs w:val="22"/>
        </w:rPr>
        <w:t xml:space="preserve">Nella scheda </w:t>
      </w:r>
      <w:r w:rsidR="00007805">
        <w:rPr>
          <w:rFonts w:cs="Arial"/>
          <w:bCs/>
          <w:sz w:val="22"/>
          <w:szCs w:val="22"/>
        </w:rPr>
        <w:t xml:space="preserve">obiettivi </w:t>
      </w:r>
      <w:r w:rsidR="00F856CA">
        <w:rPr>
          <w:rFonts w:cs="Arial"/>
          <w:bCs/>
          <w:sz w:val="22"/>
          <w:szCs w:val="22"/>
        </w:rPr>
        <w:t xml:space="preserve">di budget </w:t>
      </w:r>
      <w:r w:rsidRPr="00A91FCC">
        <w:rPr>
          <w:rFonts w:cs="Arial"/>
          <w:bCs/>
          <w:sz w:val="22"/>
          <w:szCs w:val="22"/>
        </w:rPr>
        <w:t>vengono riportati:</w:t>
      </w:r>
    </w:p>
    <w:p w:rsidR="00F856CA" w:rsidRPr="00C70D55" w:rsidRDefault="00F856CA" w:rsidP="001A18D3">
      <w:pPr>
        <w:pStyle w:val="Corpotesto"/>
        <w:numPr>
          <w:ilvl w:val="0"/>
          <w:numId w:val="5"/>
        </w:numPr>
        <w:rPr>
          <w:rFonts w:cs="Arial"/>
          <w:bCs/>
          <w:sz w:val="22"/>
          <w:szCs w:val="22"/>
        </w:rPr>
      </w:pPr>
      <w:r>
        <w:rPr>
          <w:rFonts w:cs="Arial"/>
          <w:bCs/>
          <w:sz w:val="22"/>
          <w:szCs w:val="22"/>
        </w:rPr>
        <w:t xml:space="preserve">il collegamento con l’obiettivo individuato dal </w:t>
      </w:r>
      <w:r w:rsidR="0077788E">
        <w:rPr>
          <w:rFonts w:cs="Arial"/>
          <w:bCs/>
          <w:sz w:val="22"/>
          <w:szCs w:val="22"/>
        </w:rPr>
        <w:t>Documento delle Direttive</w:t>
      </w:r>
      <w:r>
        <w:rPr>
          <w:rFonts w:cs="Arial"/>
          <w:bCs/>
          <w:sz w:val="22"/>
          <w:szCs w:val="22"/>
        </w:rPr>
        <w:t>;</w:t>
      </w:r>
    </w:p>
    <w:p w:rsidR="00F856CA" w:rsidRDefault="00F856CA" w:rsidP="001A18D3">
      <w:pPr>
        <w:pStyle w:val="Corpotesto"/>
        <w:numPr>
          <w:ilvl w:val="0"/>
          <w:numId w:val="5"/>
        </w:numPr>
        <w:rPr>
          <w:rFonts w:cs="Arial"/>
          <w:bCs/>
          <w:sz w:val="22"/>
          <w:szCs w:val="22"/>
        </w:rPr>
      </w:pPr>
      <w:r w:rsidRPr="00C70D55">
        <w:rPr>
          <w:rFonts w:cs="Arial"/>
          <w:bCs/>
          <w:sz w:val="22"/>
          <w:szCs w:val="22"/>
        </w:rPr>
        <w:t xml:space="preserve">la descrizione </w:t>
      </w:r>
      <w:r w:rsidR="000A5BB3">
        <w:rPr>
          <w:rFonts w:cs="Arial"/>
          <w:bCs/>
          <w:sz w:val="22"/>
          <w:szCs w:val="22"/>
        </w:rPr>
        <w:t>dell’</w:t>
      </w:r>
      <w:r w:rsidRPr="00C70D55">
        <w:rPr>
          <w:rFonts w:cs="Arial"/>
          <w:bCs/>
          <w:sz w:val="22"/>
          <w:szCs w:val="22"/>
        </w:rPr>
        <w:t>obiettivo</w:t>
      </w:r>
      <w:r w:rsidRPr="00F856CA">
        <w:rPr>
          <w:rFonts w:cs="Arial"/>
          <w:bCs/>
          <w:sz w:val="22"/>
          <w:szCs w:val="22"/>
        </w:rPr>
        <w:t xml:space="preserve"> </w:t>
      </w:r>
      <w:r>
        <w:rPr>
          <w:rFonts w:cs="Arial"/>
          <w:bCs/>
          <w:sz w:val="22"/>
          <w:szCs w:val="22"/>
        </w:rPr>
        <w:t>che deve essere specifico, misurabile, chiaro e concreto</w:t>
      </w:r>
      <w:r w:rsidRPr="00C70D55">
        <w:rPr>
          <w:rFonts w:cs="Arial"/>
          <w:bCs/>
          <w:sz w:val="22"/>
          <w:szCs w:val="22"/>
        </w:rPr>
        <w:t xml:space="preserve">, </w:t>
      </w:r>
      <w:r>
        <w:rPr>
          <w:rFonts w:cs="Arial"/>
          <w:bCs/>
          <w:sz w:val="22"/>
          <w:szCs w:val="22"/>
        </w:rPr>
        <w:t>e riferito</w:t>
      </w:r>
      <w:r w:rsidRPr="00C70D55">
        <w:rPr>
          <w:rFonts w:cs="Arial"/>
          <w:bCs/>
          <w:sz w:val="22"/>
          <w:szCs w:val="22"/>
        </w:rPr>
        <w:t xml:space="preserve"> </w:t>
      </w:r>
      <w:r w:rsidR="00650642">
        <w:rPr>
          <w:rFonts w:cs="Arial"/>
          <w:bCs/>
          <w:sz w:val="22"/>
          <w:szCs w:val="22"/>
        </w:rPr>
        <w:t>all’anno di riferimento</w:t>
      </w:r>
      <w:r w:rsidRPr="00C70D55">
        <w:rPr>
          <w:rFonts w:cs="Arial"/>
          <w:bCs/>
          <w:sz w:val="22"/>
          <w:szCs w:val="22"/>
        </w:rPr>
        <w:t xml:space="preserve">; </w:t>
      </w:r>
    </w:p>
    <w:p w:rsidR="00F856CA" w:rsidRPr="00C70D55" w:rsidRDefault="00F856CA" w:rsidP="001A18D3">
      <w:pPr>
        <w:pStyle w:val="Corpotesto"/>
        <w:numPr>
          <w:ilvl w:val="0"/>
          <w:numId w:val="5"/>
        </w:numPr>
        <w:rPr>
          <w:rFonts w:cs="Arial"/>
          <w:bCs/>
          <w:sz w:val="22"/>
          <w:szCs w:val="22"/>
        </w:rPr>
      </w:pPr>
      <w:r w:rsidRPr="00C70D55">
        <w:rPr>
          <w:rFonts w:cs="Arial"/>
          <w:bCs/>
          <w:sz w:val="22"/>
          <w:szCs w:val="22"/>
        </w:rPr>
        <w:t xml:space="preserve">gli indicatori che permettono di verificarlo; </w:t>
      </w:r>
    </w:p>
    <w:p w:rsidR="00F856CA" w:rsidRPr="00DA3A66" w:rsidRDefault="00F856CA" w:rsidP="001A18D3">
      <w:pPr>
        <w:pStyle w:val="Corpotesto"/>
        <w:numPr>
          <w:ilvl w:val="0"/>
          <w:numId w:val="5"/>
        </w:numPr>
        <w:rPr>
          <w:rFonts w:cs="Arial"/>
          <w:bCs/>
          <w:sz w:val="22"/>
          <w:szCs w:val="22"/>
        </w:rPr>
      </w:pPr>
      <w:r w:rsidRPr="00DA3A66">
        <w:rPr>
          <w:rFonts w:cs="Arial"/>
          <w:bCs/>
          <w:sz w:val="22"/>
          <w:szCs w:val="22"/>
        </w:rPr>
        <w:t>il risultato atteso in relazione all’arco temporale di riferimento;</w:t>
      </w:r>
    </w:p>
    <w:p w:rsidR="00007805" w:rsidRPr="00DA3A66" w:rsidRDefault="00007805" w:rsidP="001A18D3">
      <w:pPr>
        <w:pStyle w:val="Corpotesto"/>
        <w:numPr>
          <w:ilvl w:val="0"/>
          <w:numId w:val="5"/>
        </w:numPr>
        <w:rPr>
          <w:rFonts w:cs="Arial"/>
          <w:bCs/>
          <w:sz w:val="22"/>
          <w:szCs w:val="22"/>
        </w:rPr>
      </w:pPr>
      <w:r w:rsidRPr="00DA3A66">
        <w:rPr>
          <w:rFonts w:cs="Arial"/>
          <w:bCs/>
          <w:sz w:val="22"/>
          <w:szCs w:val="22"/>
        </w:rPr>
        <w:t>le unità operative eventualmen</w:t>
      </w:r>
      <w:r w:rsidR="00D47A6D">
        <w:rPr>
          <w:rFonts w:cs="Arial"/>
          <w:bCs/>
          <w:sz w:val="22"/>
          <w:szCs w:val="22"/>
        </w:rPr>
        <w:t>te coinvolte nel raggiungimento;</w:t>
      </w:r>
    </w:p>
    <w:p w:rsidR="00F856CA" w:rsidRPr="00E35030" w:rsidRDefault="00650642" w:rsidP="001A18D3">
      <w:pPr>
        <w:pStyle w:val="Corpotesto"/>
        <w:numPr>
          <w:ilvl w:val="0"/>
          <w:numId w:val="5"/>
        </w:numPr>
        <w:rPr>
          <w:rFonts w:cs="Arial"/>
          <w:bCs/>
          <w:sz w:val="22"/>
          <w:szCs w:val="22"/>
        </w:rPr>
      </w:pPr>
      <w:r w:rsidRPr="00E35030">
        <w:rPr>
          <w:rFonts w:cs="Arial"/>
          <w:bCs/>
          <w:sz w:val="22"/>
          <w:szCs w:val="22"/>
        </w:rPr>
        <w:t xml:space="preserve">il </w:t>
      </w:r>
      <w:r w:rsidR="00F856CA" w:rsidRPr="00E35030">
        <w:rPr>
          <w:rFonts w:cs="Arial"/>
          <w:bCs/>
          <w:sz w:val="22"/>
          <w:szCs w:val="22"/>
        </w:rPr>
        <w:t>peso dei singoli obiettivi</w:t>
      </w:r>
      <w:r w:rsidR="00535F97" w:rsidRPr="00E35030">
        <w:rPr>
          <w:rFonts w:cs="Arial"/>
          <w:bCs/>
          <w:sz w:val="22"/>
          <w:szCs w:val="22"/>
        </w:rPr>
        <w:t>:</w:t>
      </w:r>
      <w:r w:rsidRPr="00E35030">
        <w:rPr>
          <w:rFonts w:cs="Arial"/>
          <w:bCs/>
          <w:sz w:val="22"/>
          <w:szCs w:val="22"/>
        </w:rPr>
        <w:t xml:space="preserve"> il peso minimo di ciascun progetto è</w:t>
      </w:r>
      <w:r w:rsidR="00535F97" w:rsidRPr="00E35030">
        <w:rPr>
          <w:rFonts w:cs="Arial"/>
          <w:bCs/>
          <w:sz w:val="22"/>
          <w:szCs w:val="22"/>
        </w:rPr>
        <w:t>, di norma,</w:t>
      </w:r>
      <w:r w:rsidRPr="00E35030">
        <w:rPr>
          <w:rFonts w:cs="Arial"/>
          <w:bCs/>
          <w:sz w:val="22"/>
          <w:szCs w:val="22"/>
        </w:rPr>
        <w:t xml:space="preserve"> pari a 10/100</w:t>
      </w:r>
      <w:r w:rsidR="00D47A6D" w:rsidRPr="00E35030">
        <w:rPr>
          <w:rFonts w:cs="Arial"/>
          <w:bCs/>
          <w:sz w:val="22"/>
          <w:szCs w:val="22"/>
        </w:rPr>
        <w:t>.</w:t>
      </w:r>
    </w:p>
    <w:p w:rsidR="00F856CA" w:rsidRPr="00E35030" w:rsidRDefault="00F856CA" w:rsidP="00A91FCC">
      <w:pPr>
        <w:pStyle w:val="Corpotesto"/>
        <w:rPr>
          <w:rFonts w:cs="Arial"/>
          <w:bCs/>
          <w:sz w:val="22"/>
          <w:szCs w:val="22"/>
        </w:rPr>
      </w:pPr>
    </w:p>
    <w:p w:rsidR="00A91FCC" w:rsidRPr="00E35030" w:rsidRDefault="00A91FCC" w:rsidP="00A91FCC">
      <w:pPr>
        <w:pStyle w:val="Corpotesto"/>
        <w:rPr>
          <w:rFonts w:cs="Arial"/>
          <w:bCs/>
          <w:sz w:val="22"/>
          <w:szCs w:val="22"/>
        </w:rPr>
      </w:pPr>
      <w:r w:rsidRPr="00E35030">
        <w:rPr>
          <w:rFonts w:cs="Arial"/>
          <w:bCs/>
          <w:sz w:val="22"/>
          <w:szCs w:val="22"/>
        </w:rPr>
        <w:t>L</w:t>
      </w:r>
      <w:r w:rsidR="00092F3B" w:rsidRPr="00E35030">
        <w:rPr>
          <w:rFonts w:cs="Arial"/>
          <w:bCs/>
          <w:sz w:val="22"/>
          <w:szCs w:val="22"/>
        </w:rPr>
        <w:t xml:space="preserve">’U.O.C. Controllo di Gestione </w:t>
      </w:r>
      <w:r w:rsidRPr="00E35030">
        <w:rPr>
          <w:rFonts w:cs="Arial"/>
          <w:bCs/>
          <w:sz w:val="22"/>
          <w:szCs w:val="22"/>
        </w:rPr>
        <w:t>svolge una funzione di</w:t>
      </w:r>
      <w:r w:rsidR="00F856CA" w:rsidRPr="00E35030">
        <w:rPr>
          <w:rFonts w:cs="Arial"/>
          <w:bCs/>
          <w:sz w:val="22"/>
          <w:szCs w:val="22"/>
        </w:rPr>
        <w:t xml:space="preserve"> </w:t>
      </w:r>
      <w:r w:rsidR="000A5BB3" w:rsidRPr="00E35030">
        <w:rPr>
          <w:rFonts w:cs="Arial"/>
          <w:bCs/>
          <w:sz w:val="22"/>
          <w:szCs w:val="22"/>
        </w:rPr>
        <w:t xml:space="preserve">coordinamento e di </w:t>
      </w:r>
      <w:r w:rsidR="00F856CA" w:rsidRPr="00E35030">
        <w:rPr>
          <w:rFonts w:cs="Arial"/>
          <w:bCs/>
          <w:sz w:val="22"/>
          <w:szCs w:val="22"/>
        </w:rPr>
        <w:t>supporto per l’intero processo</w:t>
      </w:r>
      <w:r w:rsidRPr="00E35030">
        <w:rPr>
          <w:rFonts w:cs="Arial"/>
          <w:bCs/>
          <w:sz w:val="22"/>
          <w:szCs w:val="22"/>
        </w:rPr>
        <w:t>.</w:t>
      </w:r>
      <w:r w:rsidR="00F856CA" w:rsidRPr="00E35030">
        <w:rPr>
          <w:rFonts w:cs="Arial"/>
          <w:bCs/>
          <w:sz w:val="22"/>
          <w:szCs w:val="22"/>
        </w:rPr>
        <w:t xml:space="preserve"> </w:t>
      </w:r>
    </w:p>
    <w:p w:rsidR="0028116A" w:rsidRPr="00E35030" w:rsidRDefault="0028116A" w:rsidP="00A91FCC">
      <w:pPr>
        <w:pStyle w:val="Corpotesto"/>
        <w:rPr>
          <w:rFonts w:cs="Arial"/>
          <w:bCs/>
          <w:sz w:val="22"/>
          <w:szCs w:val="22"/>
        </w:rPr>
      </w:pPr>
    </w:p>
    <w:p w:rsidR="00A91FCC" w:rsidRPr="00DA3A66" w:rsidRDefault="00A91FCC" w:rsidP="00A91FCC">
      <w:pPr>
        <w:pStyle w:val="Corpotesto"/>
        <w:rPr>
          <w:rFonts w:cs="Arial"/>
          <w:bCs/>
          <w:sz w:val="22"/>
          <w:szCs w:val="22"/>
        </w:rPr>
      </w:pPr>
      <w:r w:rsidRPr="00DA3A66">
        <w:rPr>
          <w:rFonts w:cs="Arial"/>
          <w:bCs/>
          <w:sz w:val="22"/>
          <w:szCs w:val="22"/>
        </w:rPr>
        <w:t>La fase di negoziazione</w:t>
      </w:r>
      <w:r w:rsidR="003C080A">
        <w:rPr>
          <w:rFonts w:cs="Arial"/>
          <w:bCs/>
          <w:sz w:val="22"/>
          <w:szCs w:val="22"/>
        </w:rPr>
        <w:t xml:space="preserve"> si conclude</w:t>
      </w:r>
      <w:r w:rsidRPr="00DA3A66">
        <w:rPr>
          <w:rFonts w:cs="Arial"/>
          <w:bCs/>
          <w:sz w:val="22"/>
          <w:szCs w:val="22"/>
        </w:rPr>
        <w:t xml:space="preserve"> </w:t>
      </w:r>
      <w:r w:rsidR="00F856CA" w:rsidRPr="00DA3A66">
        <w:rPr>
          <w:rFonts w:cs="Arial"/>
          <w:bCs/>
          <w:sz w:val="22"/>
          <w:szCs w:val="22"/>
        </w:rPr>
        <w:t>entro il</w:t>
      </w:r>
      <w:r w:rsidR="00D43F90" w:rsidRPr="00DA3A66">
        <w:rPr>
          <w:rFonts w:cs="Arial"/>
          <w:bCs/>
          <w:sz w:val="22"/>
          <w:szCs w:val="22"/>
        </w:rPr>
        <w:t xml:space="preserve"> </w:t>
      </w:r>
      <w:r w:rsidR="00F856CA" w:rsidRPr="00DA3A66">
        <w:rPr>
          <w:rFonts w:cs="Arial"/>
          <w:bCs/>
          <w:sz w:val="22"/>
          <w:szCs w:val="22"/>
        </w:rPr>
        <w:t xml:space="preserve">31 maggio di ogni anno, </w:t>
      </w:r>
      <w:r w:rsidRPr="00DA3A66">
        <w:rPr>
          <w:rFonts w:cs="Arial"/>
          <w:bCs/>
          <w:sz w:val="22"/>
          <w:szCs w:val="22"/>
        </w:rPr>
        <w:t xml:space="preserve">con un atto deliberativo </w:t>
      </w:r>
      <w:r w:rsidR="00F856CA" w:rsidRPr="00DA3A66">
        <w:rPr>
          <w:rFonts w:cs="Arial"/>
          <w:bCs/>
          <w:sz w:val="22"/>
          <w:szCs w:val="22"/>
        </w:rPr>
        <w:t>da pubblica</w:t>
      </w:r>
      <w:r w:rsidR="00026AE4">
        <w:rPr>
          <w:rFonts w:cs="Arial"/>
          <w:bCs/>
          <w:sz w:val="22"/>
          <w:szCs w:val="22"/>
        </w:rPr>
        <w:t>r</w:t>
      </w:r>
      <w:r w:rsidR="00F856CA" w:rsidRPr="00DA3A66">
        <w:rPr>
          <w:rFonts w:cs="Arial"/>
          <w:bCs/>
          <w:sz w:val="22"/>
          <w:szCs w:val="22"/>
        </w:rPr>
        <w:t>e nelle sedi dovute.</w:t>
      </w:r>
    </w:p>
    <w:p w:rsidR="00C70D55" w:rsidRDefault="00C70D55" w:rsidP="00C70D55">
      <w:pPr>
        <w:pStyle w:val="Corpotesto"/>
        <w:rPr>
          <w:rFonts w:cs="Arial"/>
          <w:bCs/>
          <w:sz w:val="22"/>
          <w:szCs w:val="22"/>
        </w:rPr>
      </w:pPr>
    </w:p>
    <w:p w:rsidR="00F856CA" w:rsidRDefault="00F856CA" w:rsidP="00F856CA">
      <w:pPr>
        <w:pStyle w:val="Corpotesto"/>
        <w:rPr>
          <w:rFonts w:cs="Arial"/>
          <w:bCs/>
          <w:sz w:val="22"/>
          <w:szCs w:val="22"/>
        </w:rPr>
      </w:pPr>
      <w:r w:rsidRPr="00C70D55">
        <w:rPr>
          <w:rFonts w:cs="Arial"/>
          <w:bCs/>
          <w:sz w:val="22"/>
          <w:szCs w:val="22"/>
        </w:rPr>
        <w:t xml:space="preserve">L’attività finalizzata al </w:t>
      </w:r>
      <w:r w:rsidR="00650642">
        <w:rPr>
          <w:rFonts w:cs="Arial"/>
          <w:bCs/>
          <w:sz w:val="22"/>
          <w:szCs w:val="22"/>
        </w:rPr>
        <w:t>raggiungimento degli obiettivi</w:t>
      </w:r>
      <w:r w:rsidRPr="00C70D55">
        <w:rPr>
          <w:rFonts w:cs="Arial"/>
          <w:bCs/>
          <w:sz w:val="22"/>
          <w:szCs w:val="22"/>
        </w:rPr>
        <w:t xml:space="preserve"> va resa nell’ambito dell’orario di lavoro ordinario ed, eventualmente, straordinario.</w:t>
      </w:r>
    </w:p>
    <w:p w:rsidR="00007805" w:rsidRPr="001A18D3" w:rsidRDefault="00007805" w:rsidP="001A18D3">
      <w:pPr>
        <w:pStyle w:val="Paragrafoelenco1"/>
        <w:widowControl w:val="0"/>
        <w:tabs>
          <w:tab w:val="left" w:pos="1134"/>
          <w:tab w:val="left" w:pos="1276"/>
        </w:tabs>
        <w:suppressAutoHyphens w:val="0"/>
        <w:overflowPunct w:val="0"/>
        <w:autoSpaceDE w:val="0"/>
        <w:autoSpaceDN w:val="0"/>
        <w:adjustRightInd w:val="0"/>
        <w:ind w:left="0"/>
        <w:contextualSpacing/>
        <w:jc w:val="both"/>
        <w:textAlignment w:val="baseline"/>
        <w:rPr>
          <w:rFonts w:ascii="Arial" w:hAnsi="Arial" w:cs="Arial"/>
          <w:sz w:val="24"/>
          <w:szCs w:val="24"/>
        </w:rPr>
      </w:pPr>
    </w:p>
    <w:p w:rsidR="00F13399" w:rsidRPr="001A18D3" w:rsidRDefault="00F13399" w:rsidP="001A18D3">
      <w:pPr>
        <w:pStyle w:val="Paragrafoelenco1"/>
        <w:widowControl w:val="0"/>
        <w:tabs>
          <w:tab w:val="left" w:pos="1134"/>
          <w:tab w:val="left" w:pos="1276"/>
        </w:tabs>
        <w:suppressAutoHyphens w:val="0"/>
        <w:overflowPunct w:val="0"/>
        <w:autoSpaceDE w:val="0"/>
        <w:autoSpaceDN w:val="0"/>
        <w:adjustRightInd w:val="0"/>
        <w:ind w:left="0"/>
        <w:contextualSpacing/>
        <w:jc w:val="both"/>
        <w:textAlignment w:val="baseline"/>
        <w:rPr>
          <w:rFonts w:ascii="Arial" w:hAnsi="Arial" w:cs="Arial"/>
          <w:sz w:val="24"/>
          <w:szCs w:val="24"/>
        </w:rPr>
      </w:pPr>
    </w:p>
    <w:p w:rsidR="00650642" w:rsidRDefault="00650642" w:rsidP="00650642">
      <w:pPr>
        <w:pStyle w:val="Titolo2"/>
      </w:pPr>
      <w:bookmarkStart w:id="5" w:name="_Toc100217606"/>
      <w:r>
        <w:t>La performance individuale</w:t>
      </w:r>
      <w:bookmarkEnd w:id="5"/>
    </w:p>
    <w:p w:rsidR="00FD2D0C" w:rsidRDefault="00FD2D0C" w:rsidP="00FD2D0C"/>
    <w:p w:rsidR="00FD2D0C" w:rsidRDefault="00FD2D0C" w:rsidP="00FD2D0C">
      <w:pPr>
        <w:pStyle w:val="Corpotesto"/>
        <w:rPr>
          <w:rFonts w:cs="Arial"/>
          <w:bCs/>
          <w:sz w:val="22"/>
          <w:szCs w:val="22"/>
        </w:rPr>
      </w:pPr>
      <w:r w:rsidRPr="00FD2D0C">
        <w:rPr>
          <w:rFonts w:cs="Arial"/>
          <w:bCs/>
          <w:sz w:val="22"/>
          <w:szCs w:val="22"/>
        </w:rPr>
        <w:t xml:space="preserve">La valutazione della performance </w:t>
      </w:r>
      <w:r w:rsidR="008B01BC">
        <w:rPr>
          <w:rFonts w:cs="Arial"/>
          <w:bCs/>
          <w:sz w:val="22"/>
          <w:szCs w:val="22"/>
        </w:rPr>
        <w:t>individuale avviene complessivamente con la valutazione di tre elementi fondamentali:</w:t>
      </w:r>
    </w:p>
    <w:p w:rsidR="008B01BC" w:rsidRDefault="008B01BC" w:rsidP="001A18D3">
      <w:pPr>
        <w:pStyle w:val="Corpotesto"/>
        <w:numPr>
          <w:ilvl w:val="0"/>
          <w:numId w:val="6"/>
        </w:numPr>
        <w:rPr>
          <w:rFonts w:cs="Arial"/>
          <w:bCs/>
          <w:sz w:val="22"/>
          <w:szCs w:val="22"/>
        </w:rPr>
      </w:pPr>
      <w:r>
        <w:rPr>
          <w:rFonts w:cs="Arial"/>
          <w:bCs/>
          <w:sz w:val="22"/>
          <w:szCs w:val="22"/>
        </w:rPr>
        <w:t>il contributo alla performance organizzativa, ossia al raggiung</w:t>
      </w:r>
      <w:r w:rsidR="00D75AFF">
        <w:rPr>
          <w:rFonts w:cs="Arial"/>
          <w:bCs/>
          <w:sz w:val="22"/>
          <w:szCs w:val="22"/>
        </w:rPr>
        <w:t xml:space="preserve">imento degli obiettivi </w:t>
      </w:r>
      <w:r w:rsidR="00007805">
        <w:rPr>
          <w:rFonts w:cs="Arial"/>
          <w:bCs/>
          <w:sz w:val="22"/>
          <w:szCs w:val="22"/>
        </w:rPr>
        <w:t>organizzativi d’équipe</w:t>
      </w:r>
      <w:r w:rsidR="004C132C">
        <w:rPr>
          <w:rFonts w:cs="Arial"/>
          <w:bCs/>
          <w:sz w:val="22"/>
          <w:szCs w:val="22"/>
        </w:rPr>
        <w:t>;</w:t>
      </w:r>
    </w:p>
    <w:p w:rsidR="008B01BC" w:rsidRDefault="008B01BC" w:rsidP="001A18D3">
      <w:pPr>
        <w:pStyle w:val="Corpotesto"/>
        <w:numPr>
          <w:ilvl w:val="0"/>
          <w:numId w:val="6"/>
        </w:numPr>
        <w:rPr>
          <w:rFonts w:cs="Arial"/>
          <w:bCs/>
          <w:sz w:val="22"/>
          <w:szCs w:val="22"/>
        </w:rPr>
      </w:pPr>
      <w:r>
        <w:rPr>
          <w:rFonts w:cs="Arial"/>
          <w:bCs/>
          <w:sz w:val="22"/>
          <w:szCs w:val="22"/>
        </w:rPr>
        <w:t>il raggiungimento di ulteriori obiettivi individuali;</w:t>
      </w:r>
    </w:p>
    <w:p w:rsidR="008B01BC" w:rsidRDefault="008B01BC" w:rsidP="001A18D3">
      <w:pPr>
        <w:pStyle w:val="Corpotesto"/>
        <w:numPr>
          <w:ilvl w:val="0"/>
          <w:numId w:val="6"/>
        </w:numPr>
        <w:rPr>
          <w:rFonts w:cs="Arial"/>
          <w:bCs/>
          <w:sz w:val="22"/>
          <w:szCs w:val="22"/>
        </w:rPr>
      </w:pPr>
      <w:r>
        <w:rPr>
          <w:rFonts w:cs="Arial"/>
          <w:bCs/>
          <w:sz w:val="22"/>
          <w:szCs w:val="22"/>
        </w:rPr>
        <w:t>la valutazione delle competenze e dei comportamenti organizzativi.</w:t>
      </w:r>
    </w:p>
    <w:p w:rsidR="008B01BC" w:rsidRPr="00FD2D0C" w:rsidRDefault="008B01BC" w:rsidP="008B01BC">
      <w:pPr>
        <w:pStyle w:val="Corpotesto"/>
        <w:ind w:left="360"/>
        <w:rPr>
          <w:rFonts w:cs="Arial"/>
          <w:bCs/>
          <w:sz w:val="22"/>
          <w:szCs w:val="22"/>
        </w:rPr>
      </w:pPr>
    </w:p>
    <w:p w:rsidR="008B01BC" w:rsidRDefault="008B01BC" w:rsidP="00F856CA">
      <w:pPr>
        <w:pStyle w:val="Corpotesto"/>
        <w:rPr>
          <w:rFonts w:cs="Arial"/>
          <w:bCs/>
          <w:sz w:val="22"/>
          <w:szCs w:val="22"/>
        </w:rPr>
      </w:pPr>
      <w:r>
        <w:rPr>
          <w:rFonts w:cs="Arial"/>
          <w:bCs/>
          <w:sz w:val="22"/>
          <w:szCs w:val="22"/>
        </w:rPr>
        <w:t xml:space="preserve">Il primo aspetto mira ad orientare il dipendente verso obiettivi comuni, valorizzando </w:t>
      </w:r>
      <w:r w:rsidR="00980F02">
        <w:rPr>
          <w:rFonts w:cs="Arial"/>
          <w:bCs/>
          <w:sz w:val="22"/>
          <w:szCs w:val="22"/>
        </w:rPr>
        <w:t>la qualità del</w:t>
      </w:r>
      <w:r>
        <w:rPr>
          <w:rFonts w:cs="Arial"/>
          <w:bCs/>
          <w:sz w:val="22"/>
          <w:szCs w:val="22"/>
        </w:rPr>
        <w:t>l’apporto individuale.</w:t>
      </w:r>
    </w:p>
    <w:p w:rsidR="004C132C" w:rsidRDefault="004C132C" w:rsidP="004C132C">
      <w:pPr>
        <w:pStyle w:val="Corpotesto"/>
        <w:rPr>
          <w:rFonts w:cs="Arial"/>
          <w:bCs/>
          <w:sz w:val="22"/>
          <w:szCs w:val="22"/>
        </w:rPr>
      </w:pPr>
      <w:r>
        <w:rPr>
          <w:rFonts w:cs="Arial"/>
          <w:bCs/>
          <w:sz w:val="22"/>
          <w:szCs w:val="22"/>
        </w:rPr>
        <w:t>A tal fine</w:t>
      </w:r>
      <w:r w:rsidR="00F13399">
        <w:rPr>
          <w:rFonts w:cs="Arial"/>
          <w:bCs/>
          <w:sz w:val="22"/>
          <w:szCs w:val="22"/>
        </w:rPr>
        <w:t>,</w:t>
      </w:r>
      <w:r>
        <w:rPr>
          <w:rFonts w:cs="Arial"/>
          <w:bCs/>
          <w:sz w:val="22"/>
          <w:szCs w:val="22"/>
        </w:rPr>
        <w:t xml:space="preserve"> il dirigente responsabile di </w:t>
      </w:r>
      <w:r w:rsidR="00F13399">
        <w:rPr>
          <w:rFonts w:cs="Arial"/>
          <w:bCs/>
          <w:sz w:val="22"/>
          <w:szCs w:val="22"/>
        </w:rPr>
        <w:t>u</w:t>
      </w:r>
      <w:r>
        <w:rPr>
          <w:rFonts w:cs="Arial"/>
          <w:bCs/>
          <w:sz w:val="22"/>
          <w:szCs w:val="22"/>
        </w:rPr>
        <w:t xml:space="preserve">nità </w:t>
      </w:r>
      <w:r w:rsidR="00F13399">
        <w:rPr>
          <w:rFonts w:cs="Arial"/>
          <w:bCs/>
          <w:sz w:val="22"/>
          <w:szCs w:val="22"/>
        </w:rPr>
        <w:t>o</w:t>
      </w:r>
      <w:r>
        <w:rPr>
          <w:rFonts w:cs="Arial"/>
          <w:bCs/>
          <w:sz w:val="22"/>
          <w:szCs w:val="22"/>
        </w:rPr>
        <w:t xml:space="preserve">perativa, </w:t>
      </w:r>
      <w:r w:rsidRPr="004C132C">
        <w:rPr>
          <w:rFonts w:cs="Arial"/>
          <w:bCs/>
          <w:sz w:val="22"/>
          <w:szCs w:val="22"/>
        </w:rPr>
        <w:t>mediante colloqui individuali</w:t>
      </w:r>
      <w:r>
        <w:rPr>
          <w:rFonts w:cs="Arial"/>
          <w:bCs/>
          <w:sz w:val="22"/>
          <w:szCs w:val="22"/>
        </w:rPr>
        <w:t>,</w:t>
      </w:r>
      <w:r w:rsidRPr="004C132C">
        <w:rPr>
          <w:rFonts w:cs="Arial"/>
          <w:bCs/>
          <w:sz w:val="22"/>
          <w:szCs w:val="22"/>
        </w:rPr>
        <w:t xml:space="preserve"> inf</w:t>
      </w:r>
      <w:r>
        <w:rPr>
          <w:rFonts w:cs="Arial"/>
          <w:bCs/>
          <w:sz w:val="22"/>
          <w:szCs w:val="22"/>
        </w:rPr>
        <w:t>orma ciascun dipendente sugli obiettivi d’</w:t>
      </w:r>
      <w:r w:rsidRPr="004C132C">
        <w:rPr>
          <w:rFonts w:cs="Arial"/>
          <w:bCs/>
          <w:sz w:val="22"/>
          <w:szCs w:val="22"/>
        </w:rPr>
        <w:t>équipe</w:t>
      </w:r>
      <w:r>
        <w:rPr>
          <w:rFonts w:cs="Arial"/>
          <w:bCs/>
          <w:sz w:val="22"/>
          <w:szCs w:val="22"/>
        </w:rPr>
        <w:t xml:space="preserve"> assegnati all’organizzazione e su come</w:t>
      </w:r>
      <w:r w:rsidRPr="004C132C">
        <w:rPr>
          <w:rFonts w:cs="Arial"/>
          <w:bCs/>
          <w:sz w:val="22"/>
          <w:szCs w:val="22"/>
        </w:rPr>
        <w:t xml:space="preserve"> egli possa contribuire al </w:t>
      </w:r>
      <w:r w:rsidRPr="00DA3A66">
        <w:rPr>
          <w:rFonts w:cs="Arial"/>
          <w:bCs/>
          <w:sz w:val="22"/>
          <w:szCs w:val="22"/>
        </w:rPr>
        <w:t>raggiungimento degli stes</w:t>
      </w:r>
      <w:r w:rsidR="00F13399">
        <w:rPr>
          <w:rFonts w:cs="Arial"/>
          <w:bCs/>
          <w:sz w:val="22"/>
          <w:szCs w:val="22"/>
        </w:rPr>
        <w:t>si. In caso di mobilità interna</w:t>
      </w:r>
      <w:r w:rsidRPr="00DA3A66">
        <w:rPr>
          <w:rFonts w:cs="Arial"/>
          <w:bCs/>
          <w:sz w:val="22"/>
          <w:szCs w:val="22"/>
        </w:rPr>
        <w:t xml:space="preserve"> per un periodo maggiore di </w:t>
      </w:r>
      <w:r w:rsidR="007B1184" w:rsidRPr="00DA3A66">
        <w:rPr>
          <w:rFonts w:cs="Arial"/>
          <w:bCs/>
          <w:sz w:val="22"/>
          <w:szCs w:val="22"/>
        </w:rPr>
        <w:t>90 giorni</w:t>
      </w:r>
      <w:r w:rsidRPr="00DA3A66">
        <w:rPr>
          <w:rFonts w:cs="Arial"/>
          <w:bCs/>
          <w:sz w:val="22"/>
          <w:szCs w:val="22"/>
        </w:rPr>
        <w:t>, il dipendente contribuirà proporzionalmente al ra</w:t>
      </w:r>
      <w:r w:rsidR="00D75AFF" w:rsidRPr="00DA3A66">
        <w:rPr>
          <w:rFonts w:cs="Arial"/>
          <w:bCs/>
          <w:sz w:val="22"/>
          <w:szCs w:val="22"/>
        </w:rPr>
        <w:t>ggiungimento degli obiettivi d’é</w:t>
      </w:r>
      <w:r w:rsidRPr="00DA3A66">
        <w:rPr>
          <w:rFonts w:cs="Arial"/>
          <w:bCs/>
          <w:sz w:val="22"/>
          <w:szCs w:val="22"/>
        </w:rPr>
        <w:t>quipe</w:t>
      </w:r>
      <w:r>
        <w:rPr>
          <w:rFonts w:cs="Arial"/>
          <w:bCs/>
          <w:sz w:val="22"/>
          <w:szCs w:val="22"/>
        </w:rPr>
        <w:t xml:space="preserve"> di entrambe le unità organizzative. </w:t>
      </w:r>
    </w:p>
    <w:p w:rsidR="008B01BC" w:rsidRDefault="008B01BC" w:rsidP="00F856CA">
      <w:pPr>
        <w:pStyle w:val="Corpotesto"/>
        <w:rPr>
          <w:rFonts w:cs="Arial"/>
          <w:bCs/>
          <w:sz w:val="22"/>
          <w:szCs w:val="22"/>
        </w:rPr>
      </w:pPr>
    </w:p>
    <w:p w:rsidR="0072726B" w:rsidRDefault="008B01BC" w:rsidP="00F856CA">
      <w:pPr>
        <w:pStyle w:val="Corpotesto"/>
        <w:rPr>
          <w:rFonts w:cs="Arial"/>
          <w:bCs/>
          <w:sz w:val="22"/>
          <w:szCs w:val="22"/>
        </w:rPr>
      </w:pPr>
      <w:r>
        <w:rPr>
          <w:rFonts w:cs="Arial"/>
          <w:bCs/>
          <w:sz w:val="22"/>
          <w:szCs w:val="22"/>
        </w:rPr>
        <w:t xml:space="preserve">Il secondo aspetto costituisce un focus su attività specifiche, non </w:t>
      </w:r>
      <w:r w:rsidR="007B1184">
        <w:rPr>
          <w:rFonts w:cs="Arial"/>
          <w:bCs/>
          <w:sz w:val="22"/>
          <w:szCs w:val="22"/>
        </w:rPr>
        <w:t xml:space="preserve">specificatamente </w:t>
      </w:r>
      <w:r>
        <w:rPr>
          <w:rFonts w:cs="Arial"/>
          <w:bCs/>
          <w:sz w:val="22"/>
          <w:szCs w:val="22"/>
        </w:rPr>
        <w:t>incentivate e non pesate</w:t>
      </w:r>
      <w:r w:rsidRPr="00C70D55">
        <w:rPr>
          <w:rFonts w:cs="Arial"/>
          <w:bCs/>
          <w:sz w:val="22"/>
          <w:szCs w:val="22"/>
        </w:rPr>
        <w:t>, ma rilevanti</w:t>
      </w:r>
      <w:r w:rsidR="004C4B29">
        <w:rPr>
          <w:rFonts w:cs="Arial"/>
          <w:bCs/>
          <w:sz w:val="22"/>
          <w:szCs w:val="22"/>
        </w:rPr>
        <w:t xml:space="preserve"> per i dipendenti titolari di incarico</w:t>
      </w:r>
      <w:r w:rsidRPr="00C70D55">
        <w:rPr>
          <w:rFonts w:cs="Arial"/>
          <w:bCs/>
          <w:sz w:val="22"/>
          <w:szCs w:val="22"/>
        </w:rPr>
        <w:t xml:space="preserve"> ai fini </w:t>
      </w:r>
      <w:r>
        <w:rPr>
          <w:rFonts w:cs="Arial"/>
          <w:bCs/>
          <w:sz w:val="22"/>
          <w:szCs w:val="22"/>
        </w:rPr>
        <w:t>della valutazione d</w:t>
      </w:r>
      <w:r w:rsidR="004C4B29">
        <w:rPr>
          <w:rFonts w:cs="Arial"/>
          <w:bCs/>
          <w:sz w:val="22"/>
          <w:szCs w:val="22"/>
        </w:rPr>
        <w:t xml:space="preserve">i fine </w:t>
      </w:r>
      <w:r>
        <w:rPr>
          <w:rFonts w:cs="Arial"/>
          <w:bCs/>
          <w:sz w:val="22"/>
          <w:szCs w:val="22"/>
        </w:rPr>
        <w:t xml:space="preserve">incarico. Per il personale dirigente </w:t>
      </w:r>
      <w:r w:rsidR="0072726B">
        <w:rPr>
          <w:rFonts w:cs="Arial"/>
          <w:bCs/>
          <w:sz w:val="22"/>
          <w:szCs w:val="22"/>
        </w:rPr>
        <w:t xml:space="preserve">titolare di incarico </w:t>
      </w:r>
      <w:r w:rsidR="00F13399">
        <w:rPr>
          <w:rFonts w:cs="Arial"/>
          <w:bCs/>
          <w:sz w:val="22"/>
          <w:szCs w:val="22"/>
        </w:rPr>
        <w:t>U.O.S.</w:t>
      </w:r>
      <w:r w:rsidR="0072726B">
        <w:rPr>
          <w:rFonts w:cs="Arial"/>
          <w:bCs/>
          <w:sz w:val="22"/>
          <w:szCs w:val="22"/>
        </w:rPr>
        <w:t>/</w:t>
      </w:r>
      <w:r w:rsidR="00F13399">
        <w:rPr>
          <w:rFonts w:cs="Arial"/>
          <w:bCs/>
          <w:sz w:val="22"/>
          <w:szCs w:val="22"/>
        </w:rPr>
        <w:t>U.O.S.D.</w:t>
      </w:r>
      <w:r w:rsidR="0072726B">
        <w:rPr>
          <w:rFonts w:cs="Arial"/>
          <w:bCs/>
          <w:sz w:val="22"/>
          <w:szCs w:val="22"/>
        </w:rPr>
        <w:t>/</w:t>
      </w:r>
      <w:r w:rsidR="00026AE4">
        <w:rPr>
          <w:rFonts w:cs="Arial"/>
          <w:bCs/>
          <w:sz w:val="22"/>
          <w:szCs w:val="22"/>
        </w:rPr>
        <w:t>U.O.C.</w:t>
      </w:r>
      <w:r w:rsidR="0072726B">
        <w:rPr>
          <w:rFonts w:cs="Arial"/>
          <w:bCs/>
          <w:sz w:val="22"/>
          <w:szCs w:val="22"/>
        </w:rPr>
        <w:t xml:space="preserve">/dipartimento è prevista </w:t>
      </w:r>
      <w:r>
        <w:rPr>
          <w:rFonts w:cs="Arial"/>
          <w:bCs/>
          <w:sz w:val="22"/>
          <w:szCs w:val="22"/>
        </w:rPr>
        <w:t>la presenza di ul</w:t>
      </w:r>
      <w:r w:rsidR="0072726B">
        <w:rPr>
          <w:rFonts w:cs="Arial"/>
          <w:bCs/>
          <w:sz w:val="22"/>
          <w:szCs w:val="22"/>
        </w:rPr>
        <w:t>teriori obiettivi individuali. Nell’ipotesi in cui non siano esplicitati</w:t>
      </w:r>
      <w:r w:rsidR="00F13399">
        <w:rPr>
          <w:rFonts w:cs="Arial"/>
          <w:bCs/>
          <w:sz w:val="22"/>
          <w:szCs w:val="22"/>
        </w:rPr>
        <w:t>,</w:t>
      </w:r>
      <w:r w:rsidR="0072726B">
        <w:rPr>
          <w:rFonts w:cs="Arial"/>
          <w:bCs/>
          <w:sz w:val="22"/>
          <w:szCs w:val="22"/>
        </w:rPr>
        <w:t xml:space="preserve"> viene proporzionata la valutazione </w:t>
      </w:r>
      <w:r w:rsidR="00F13399">
        <w:rPr>
          <w:rFonts w:cs="Arial"/>
          <w:bCs/>
          <w:sz w:val="22"/>
          <w:szCs w:val="22"/>
        </w:rPr>
        <w:t xml:space="preserve">complessiva ottenuta. Del </w:t>
      </w:r>
      <w:r w:rsidR="0072726B">
        <w:rPr>
          <w:rFonts w:cs="Arial"/>
          <w:bCs/>
          <w:sz w:val="22"/>
          <w:szCs w:val="22"/>
        </w:rPr>
        <w:t>mancato inserimento degli obiettivi individuali verrà tenuto conto ai fini della valutazione di fine incarico del responsabile.</w:t>
      </w:r>
    </w:p>
    <w:p w:rsidR="00650642" w:rsidRDefault="0072726B" w:rsidP="00F856CA">
      <w:pPr>
        <w:pStyle w:val="Corpotesto"/>
        <w:rPr>
          <w:rFonts w:cs="Arial"/>
          <w:bCs/>
          <w:sz w:val="22"/>
          <w:szCs w:val="22"/>
        </w:rPr>
      </w:pPr>
      <w:r>
        <w:rPr>
          <w:rFonts w:cs="Arial"/>
          <w:bCs/>
          <w:sz w:val="22"/>
          <w:szCs w:val="22"/>
        </w:rPr>
        <w:t>P</w:t>
      </w:r>
      <w:r w:rsidR="008B01BC">
        <w:rPr>
          <w:rFonts w:cs="Arial"/>
          <w:bCs/>
          <w:sz w:val="22"/>
          <w:szCs w:val="22"/>
        </w:rPr>
        <w:t xml:space="preserve">er il </w:t>
      </w:r>
      <w:r w:rsidR="00650642">
        <w:rPr>
          <w:rFonts w:cs="Arial"/>
          <w:bCs/>
          <w:sz w:val="22"/>
          <w:szCs w:val="22"/>
        </w:rPr>
        <w:t>personale del comparto</w:t>
      </w:r>
      <w:r>
        <w:rPr>
          <w:rFonts w:cs="Arial"/>
          <w:bCs/>
          <w:sz w:val="22"/>
          <w:szCs w:val="22"/>
        </w:rPr>
        <w:t xml:space="preserve"> e della rimanente dirigenza</w:t>
      </w:r>
      <w:r w:rsidR="00650642">
        <w:rPr>
          <w:rFonts w:cs="Arial"/>
          <w:bCs/>
          <w:sz w:val="22"/>
          <w:szCs w:val="22"/>
        </w:rPr>
        <w:t xml:space="preserve"> </w:t>
      </w:r>
      <w:r w:rsidR="00F13399">
        <w:rPr>
          <w:rFonts w:cs="Arial"/>
          <w:bCs/>
          <w:sz w:val="22"/>
          <w:szCs w:val="22"/>
        </w:rPr>
        <w:t xml:space="preserve">la presenza </w:t>
      </w:r>
      <w:r w:rsidR="007C703D">
        <w:rPr>
          <w:rFonts w:cs="Arial"/>
          <w:bCs/>
          <w:sz w:val="22"/>
          <w:szCs w:val="22"/>
        </w:rPr>
        <w:t xml:space="preserve">di ulteriori obiettivi individuali </w:t>
      </w:r>
      <w:r w:rsidR="00650642">
        <w:rPr>
          <w:rFonts w:cs="Arial"/>
          <w:bCs/>
          <w:sz w:val="22"/>
          <w:szCs w:val="22"/>
        </w:rPr>
        <w:t xml:space="preserve">è </w:t>
      </w:r>
      <w:r w:rsidR="008B01BC">
        <w:rPr>
          <w:rFonts w:cs="Arial"/>
          <w:bCs/>
          <w:sz w:val="22"/>
          <w:szCs w:val="22"/>
        </w:rPr>
        <w:t xml:space="preserve">facoltativa </w:t>
      </w:r>
      <w:r w:rsidR="00026AE4">
        <w:rPr>
          <w:rFonts w:cs="Arial"/>
          <w:bCs/>
          <w:sz w:val="22"/>
          <w:szCs w:val="22"/>
        </w:rPr>
        <w:t>e</w:t>
      </w:r>
      <w:r w:rsidR="008B01BC">
        <w:rPr>
          <w:rFonts w:cs="Arial"/>
          <w:bCs/>
          <w:sz w:val="22"/>
          <w:szCs w:val="22"/>
        </w:rPr>
        <w:t>,</w:t>
      </w:r>
      <w:r w:rsidR="003E79C2">
        <w:rPr>
          <w:rFonts w:cs="Arial"/>
          <w:bCs/>
          <w:sz w:val="22"/>
          <w:szCs w:val="22"/>
        </w:rPr>
        <w:t xml:space="preserve"> qualora non </w:t>
      </w:r>
      <w:r>
        <w:rPr>
          <w:rFonts w:cs="Arial"/>
          <w:bCs/>
          <w:sz w:val="22"/>
          <w:szCs w:val="22"/>
        </w:rPr>
        <w:t>esplicitati nella scheda</w:t>
      </w:r>
      <w:r w:rsidR="008B01BC">
        <w:rPr>
          <w:rFonts w:cs="Arial"/>
          <w:bCs/>
          <w:sz w:val="22"/>
          <w:szCs w:val="22"/>
        </w:rPr>
        <w:t>,</w:t>
      </w:r>
      <w:r w:rsidR="003E79C2">
        <w:rPr>
          <w:rFonts w:cs="Arial"/>
          <w:bCs/>
          <w:sz w:val="22"/>
          <w:szCs w:val="22"/>
        </w:rPr>
        <w:t xml:space="preserve"> verrà considerato come obiettivo individuale la garanzia dell’attività istituzionale, ossia l’attività dell’anno precedente a parità di risorse.</w:t>
      </w:r>
    </w:p>
    <w:p w:rsidR="003E79C2" w:rsidRDefault="003E79C2" w:rsidP="00F856CA">
      <w:pPr>
        <w:pStyle w:val="Corpotesto"/>
        <w:rPr>
          <w:rFonts w:cs="Arial"/>
          <w:bCs/>
          <w:sz w:val="22"/>
          <w:szCs w:val="22"/>
        </w:rPr>
      </w:pPr>
    </w:p>
    <w:p w:rsidR="007B1184" w:rsidRDefault="00CF69E2" w:rsidP="005269E5">
      <w:pPr>
        <w:pStyle w:val="Corpotesto"/>
        <w:rPr>
          <w:rFonts w:cs="Arial"/>
          <w:bCs/>
          <w:sz w:val="22"/>
          <w:szCs w:val="22"/>
        </w:rPr>
      </w:pPr>
      <w:r>
        <w:rPr>
          <w:rFonts w:cs="Arial"/>
          <w:bCs/>
          <w:sz w:val="22"/>
          <w:szCs w:val="22"/>
        </w:rPr>
        <w:t>L’ultimo elemento è volto a valutare le capacità professionali espresse, l’adeguatezza delle competenze</w:t>
      </w:r>
      <w:r w:rsidR="00974ED5">
        <w:rPr>
          <w:rFonts w:cs="Arial"/>
          <w:bCs/>
          <w:sz w:val="22"/>
          <w:szCs w:val="22"/>
        </w:rPr>
        <w:t xml:space="preserve"> e dei comportamenti organizzativi dimostrati nell’espletamento dell’attività e compiti assegnati. </w:t>
      </w:r>
      <w:r w:rsidR="00F74FD1">
        <w:rPr>
          <w:rFonts w:cs="Arial"/>
          <w:bCs/>
          <w:sz w:val="22"/>
          <w:szCs w:val="22"/>
        </w:rPr>
        <w:t>Il documento utilizzato a tal fine è la scheda di valutazione individuale, differenziata</w:t>
      </w:r>
      <w:r w:rsidR="00974ED5">
        <w:rPr>
          <w:rFonts w:cs="Arial"/>
          <w:bCs/>
          <w:sz w:val="22"/>
          <w:szCs w:val="22"/>
        </w:rPr>
        <w:t xml:space="preserve"> tra dirigenza e comparto e per livello. </w:t>
      </w:r>
    </w:p>
    <w:p w:rsidR="00F74FD1" w:rsidRPr="00F74FD1" w:rsidRDefault="001F4D26" w:rsidP="005269E5">
      <w:pPr>
        <w:tabs>
          <w:tab w:val="left" w:pos="7840"/>
          <w:tab w:val="left" w:pos="8186"/>
          <w:tab w:val="left" w:pos="8537"/>
          <w:tab w:val="left" w:pos="8889"/>
          <w:tab w:val="left" w:pos="9240"/>
        </w:tabs>
        <w:jc w:val="both"/>
        <w:rPr>
          <w:rFonts w:ascii="Arial" w:hAnsi="Arial" w:cs="Arial"/>
          <w:bCs/>
          <w:sz w:val="22"/>
          <w:szCs w:val="22"/>
        </w:rPr>
      </w:pPr>
      <w:r w:rsidRPr="00F74FD1">
        <w:rPr>
          <w:rFonts w:ascii="Arial" w:hAnsi="Arial" w:cs="Arial"/>
          <w:bCs/>
          <w:sz w:val="22"/>
          <w:szCs w:val="22"/>
        </w:rPr>
        <w:t>Il valutatore dovrà m</w:t>
      </w:r>
      <w:r w:rsidR="00170094" w:rsidRPr="00F74FD1">
        <w:rPr>
          <w:rFonts w:ascii="Arial" w:hAnsi="Arial" w:cs="Arial"/>
          <w:bCs/>
          <w:sz w:val="22"/>
          <w:szCs w:val="22"/>
        </w:rPr>
        <w:t xml:space="preserve">otivare per iscritto </w:t>
      </w:r>
      <w:r w:rsidR="0007664E" w:rsidRPr="00F74FD1">
        <w:rPr>
          <w:rFonts w:ascii="Arial" w:hAnsi="Arial" w:cs="Arial"/>
          <w:bCs/>
          <w:sz w:val="22"/>
          <w:szCs w:val="22"/>
        </w:rPr>
        <w:t xml:space="preserve">l’eventuale </w:t>
      </w:r>
      <w:r w:rsidR="00007805" w:rsidRPr="00F74FD1">
        <w:rPr>
          <w:rFonts w:ascii="Arial" w:hAnsi="Arial" w:cs="Arial"/>
          <w:bCs/>
          <w:sz w:val="22"/>
          <w:szCs w:val="22"/>
        </w:rPr>
        <w:t>valutazione negativa</w:t>
      </w:r>
      <w:r w:rsidR="00E63AA8" w:rsidRPr="00F74FD1">
        <w:rPr>
          <w:rFonts w:ascii="Arial" w:hAnsi="Arial" w:cs="Arial"/>
          <w:bCs/>
          <w:sz w:val="22"/>
          <w:szCs w:val="22"/>
        </w:rPr>
        <w:t>, raccogliendo</w:t>
      </w:r>
      <w:r w:rsidR="00F13399">
        <w:rPr>
          <w:rFonts w:ascii="Arial" w:hAnsi="Arial" w:cs="Arial"/>
          <w:bCs/>
          <w:sz w:val="22"/>
          <w:szCs w:val="22"/>
        </w:rPr>
        <w:t>,</w:t>
      </w:r>
      <w:r w:rsidR="00E63AA8" w:rsidRPr="00F74FD1">
        <w:rPr>
          <w:rFonts w:ascii="Arial" w:hAnsi="Arial" w:cs="Arial"/>
          <w:bCs/>
          <w:sz w:val="22"/>
          <w:szCs w:val="22"/>
        </w:rPr>
        <w:t xml:space="preserve"> ove possibile</w:t>
      </w:r>
      <w:r w:rsidR="00F13399">
        <w:rPr>
          <w:rFonts w:ascii="Arial" w:hAnsi="Arial" w:cs="Arial"/>
          <w:bCs/>
          <w:sz w:val="22"/>
          <w:szCs w:val="22"/>
        </w:rPr>
        <w:t>,</w:t>
      </w:r>
      <w:r w:rsidR="00E63AA8" w:rsidRPr="00F74FD1">
        <w:rPr>
          <w:rFonts w:ascii="Arial" w:hAnsi="Arial" w:cs="Arial"/>
          <w:bCs/>
          <w:sz w:val="22"/>
          <w:szCs w:val="22"/>
        </w:rPr>
        <w:t xml:space="preserve"> </w:t>
      </w:r>
      <w:r w:rsidR="00F74FD1" w:rsidRPr="00F74FD1">
        <w:rPr>
          <w:rFonts w:ascii="Arial" w:hAnsi="Arial" w:cs="Arial"/>
          <w:bCs/>
          <w:sz w:val="22"/>
          <w:szCs w:val="22"/>
        </w:rPr>
        <w:t>evidenze a supporto del giudizio espresso.</w:t>
      </w:r>
    </w:p>
    <w:p w:rsidR="00F74FD1" w:rsidRPr="00F74FD1" w:rsidRDefault="00F74FD1" w:rsidP="005269E5">
      <w:pPr>
        <w:tabs>
          <w:tab w:val="left" w:pos="7840"/>
          <w:tab w:val="left" w:pos="8186"/>
          <w:tab w:val="left" w:pos="8537"/>
          <w:tab w:val="left" w:pos="8889"/>
          <w:tab w:val="left" w:pos="9240"/>
        </w:tabs>
        <w:jc w:val="both"/>
        <w:rPr>
          <w:rFonts w:ascii="Arial" w:hAnsi="Arial" w:cs="Arial"/>
          <w:bCs/>
          <w:sz w:val="22"/>
          <w:szCs w:val="22"/>
        </w:rPr>
      </w:pPr>
      <w:r w:rsidRPr="00F74FD1">
        <w:rPr>
          <w:rFonts w:ascii="Arial" w:hAnsi="Arial" w:cs="Arial"/>
          <w:bCs/>
          <w:sz w:val="22"/>
          <w:szCs w:val="22"/>
        </w:rPr>
        <w:t xml:space="preserve">Il valutatore è tenuto altresì a motivare </w:t>
      </w:r>
      <w:r w:rsidR="00007805" w:rsidRPr="00F74FD1">
        <w:rPr>
          <w:rFonts w:ascii="Arial" w:hAnsi="Arial" w:cs="Arial"/>
          <w:bCs/>
          <w:sz w:val="22"/>
          <w:szCs w:val="22"/>
        </w:rPr>
        <w:t xml:space="preserve">il </w:t>
      </w:r>
      <w:r w:rsidR="00170094" w:rsidRPr="00F74FD1">
        <w:rPr>
          <w:rFonts w:ascii="Arial" w:hAnsi="Arial" w:cs="Arial"/>
          <w:bCs/>
          <w:sz w:val="22"/>
          <w:szCs w:val="22"/>
        </w:rPr>
        <w:t xml:space="preserve">punteggio </w:t>
      </w:r>
      <w:r w:rsidR="0007664E" w:rsidRPr="00F74FD1">
        <w:rPr>
          <w:rFonts w:ascii="Arial" w:hAnsi="Arial" w:cs="Arial"/>
          <w:bCs/>
          <w:sz w:val="22"/>
          <w:szCs w:val="22"/>
        </w:rPr>
        <w:t>corrispondente</w:t>
      </w:r>
      <w:r w:rsidR="001F4D26" w:rsidRPr="00F74FD1">
        <w:rPr>
          <w:rFonts w:ascii="Arial" w:hAnsi="Arial" w:cs="Arial"/>
          <w:bCs/>
          <w:sz w:val="22"/>
          <w:szCs w:val="22"/>
        </w:rPr>
        <w:t xml:space="preserve"> al voto </w:t>
      </w:r>
      <w:r w:rsidR="00170094" w:rsidRPr="00F74FD1">
        <w:rPr>
          <w:rFonts w:ascii="Arial" w:hAnsi="Arial" w:cs="Arial"/>
          <w:bCs/>
          <w:sz w:val="22"/>
          <w:szCs w:val="22"/>
        </w:rPr>
        <w:t>massimo assegnabile</w:t>
      </w:r>
      <w:r w:rsidRPr="00F74FD1">
        <w:rPr>
          <w:rFonts w:ascii="Arial" w:hAnsi="Arial" w:cs="Arial"/>
          <w:bCs/>
          <w:sz w:val="22"/>
          <w:szCs w:val="22"/>
        </w:rPr>
        <w:t xml:space="preserve">. </w:t>
      </w:r>
    </w:p>
    <w:p w:rsidR="00FD2D0C" w:rsidRPr="00F74FD1" w:rsidRDefault="00974ED5" w:rsidP="00F856CA">
      <w:pPr>
        <w:pStyle w:val="Corpotesto"/>
        <w:rPr>
          <w:rFonts w:cs="Arial"/>
          <w:bCs/>
          <w:sz w:val="22"/>
          <w:szCs w:val="22"/>
        </w:rPr>
      </w:pPr>
      <w:r w:rsidRPr="00F74FD1">
        <w:rPr>
          <w:rFonts w:cs="Arial"/>
          <w:bCs/>
          <w:sz w:val="22"/>
          <w:szCs w:val="22"/>
        </w:rPr>
        <w:t xml:space="preserve">Particolare importanza nella valutazione del personale dirigente assume la capacità dello stesso di </w:t>
      </w:r>
      <w:r w:rsidR="00D75AFF" w:rsidRPr="00F74FD1">
        <w:rPr>
          <w:rFonts w:cs="Arial"/>
          <w:bCs/>
          <w:sz w:val="22"/>
          <w:szCs w:val="22"/>
        </w:rPr>
        <w:t>valutare i propri collaboratori</w:t>
      </w:r>
      <w:r w:rsidR="007B1184" w:rsidRPr="00F74FD1">
        <w:rPr>
          <w:rFonts w:cs="Arial"/>
          <w:bCs/>
          <w:sz w:val="22"/>
          <w:szCs w:val="22"/>
        </w:rPr>
        <w:t>,</w:t>
      </w:r>
      <w:r w:rsidR="00D75AFF" w:rsidRPr="00F74FD1">
        <w:rPr>
          <w:rFonts w:cs="Arial"/>
          <w:bCs/>
          <w:sz w:val="22"/>
          <w:szCs w:val="22"/>
        </w:rPr>
        <w:t xml:space="preserve"> ossia di valorizzare gli elementi di forza di ciascuno e di individuare i fattori che necessitano di un miglioramento</w:t>
      </w:r>
      <w:r w:rsidR="001D44B6">
        <w:rPr>
          <w:rFonts w:cs="Arial"/>
          <w:bCs/>
          <w:sz w:val="22"/>
          <w:szCs w:val="22"/>
        </w:rPr>
        <w:t xml:space="preserve">, nonché </w:t>
      </w:r>
      <w:r w:rsidR="00F74FD1" w:rsidRPr="00F74FD1">
        <w:rPr>
          <w:rFonts w:cs="Arial"/>
          <w:bCs/>
          <w:sz w:val="22"/>
          <w:szCs w:val="22"/>
        </w:rPr>
        <w:t>di raccogliere le evidenze a supporto</w:t>
      </w:r>
      <w:r w:rsidR="00F74FD1">
        <w:rPr>
          <w:rFonts w:cs="Arial"/>
          <w:bCs/>
          <w:sz w:val="22"/>
          <w:szCs w:val="22"/>
        </w:rPr>
        <w:t xml:space="preserve"> del giudizio espresso.</w:t>
      </w:r>
      <w:r w:rsidR="00F74FD1" w:rsidRPr="00F74FD1">
        <w:rPr>
          <w:rFonts w:cs="Arial"/>
          <w:bCs/>
          <w:sz w:val="22"/>
          <w:szCs w:val="22"/>
        </w:rPr>
        <w:t xml:space="preserve"> </w:t>
      </w:r>
    </w:p>
    <w:p w:rsidR="008B01BC" w:rsidRPr="001A18D3" w:rsidRDefault="008B01BC" w:rsidP="001A18D3">
      <w:pPr>
        <w:pStyle w:val="Paragrafoelenco1"/>
        <w:widowControl w:val="0"/>
        <w:tabs>
          <w:tab w:val="left" w:pos="1134"/>
          <w:tab w:val="left" w:pos="1276"/>
        </w:tabs>
        <w:suppressAutoHyphens w:val="0"/>
        <w:overflowPunct w:val="0"/>
        <w:autoSpaceDE w:val="0"/>
        <w:autoSpaceDN w:val="0"/>
        <w:adjustRightInd w:val="0"/>
        <w:ind w:left="0"/>
        <w:contextualSpacing/>
        <w:jc w:val="both"/>
        <w:textAlignment w:val="baseline"/>
        <w:rPr>
          <w:rFonts w:ascii="Arial" w:hAnsi="Arial" w:cs="Arial"/>
          <w:sz w:val="24"/>
          <w:szCs w:val="24"/>
        </w:rPr>
      </w:pPr>
    </w:p>
    <w:p w:rsidR="00F13399" w:rsidRPr="001A18D3" w:rsidRDefault="00F13399" w:rsidP="001A18D3">
      <w:pPr>
        <w:pStyle w:val="Paragrafoelenco1"/>
        <w:widowControl w:val="0"/>
        <w:tabs>
          <w:tab w:val="left" w:pos="1134"/>
          <w:tab w:val="left" w:pos="1276"/>
        </w:tabs>
        <w:suppressAutoHyphens w:val="0"/>
        <w:overflowPunct w:val="0"/>
        <w:autoSpaceDE w:val="0"/>
        <w:autoSpaceDN w:val="0"/>
        <w:adjustRightInd w:val="0"/>
        <w:ind w:left="0"/>
        <w:contextualSpacing/>
        <w:jc w:val="both"/>
        <w:textAlignment w:val="baseline"/>
        <w:rPr>
          <w:rFonts w:ascii="Arial" w:hAnsi="Arial" w:cs="Arial"/>
          <w:sz w:val="24"/>
          <w:szCs w:val="24"/>
        </w:rPr>
      </w:pPr>
    </w:p>
    <w:p w:rsidR="00FD2D0C" w:rsidRDefault="00FD2D0C" w:rsidP="00FD2D0C">
      <w:pPr>
        <w:pStyle w:val="Titolo2"/>
      </w:pPr>
      <w:bookmarkStart w:id="6" w:name="_Toc100217607"/>
      <w:r>
        <w:t>Condivisione</w:t>
      </w:r>
      <w:bookmarkEnd w:id="6"/>
    </w:p>
    <w:p w:rsidR="00650642" w:rsidRDefault="00650642" w:rsidP="00F856CA">
      <w:pPr>
        <w:pStyle w:val="Corpotesto"/>
        <w:rPr>
          <w:rFonts w:cs="Arial"/>
          <w:bCs/>
          <w:sz w:val="22"/>
          <w:szCs w:val="22"/>
        </w:rPr>
      </w:pPr>
    </w:p>
    <w:p w:rsidR="00FD2D0C" w:rsidRPr="00C778F0" w:rsidRDefault="00C778F0" w:rsidP="00FD2D0C">
      <w:pPr>
        <w:pStyle w:val="Corpotesto"/>
        <w:tabs>
          <w:tab w:val="num" w:pos="1276"/>
        </w:tabs>
        <w:ind w:right="0"/>
        <w:rPr>
          <w:rFonts w:cs="Arial"/>
          <w:bCs/>
          <w:sz w:val="22"/>
          <w:szCs w:val="22"/>
        </w:rPr>
      </w:pPr>
      <w:r w:rsidRPr="00C778F0">
        <w:rPr>
          <w:rFonts w:cs="Arial"/>
          <w:bCs/>
          <w:sz w:val="22"/>
          <w:szCs w:val="22"/>
        </w:rPr>
        <w:t xml:space="preserve">In occasione delle riunioni di </w:t>
      </w:r>
      <w:r w:rsidR="00F13399">
        <w:rPr>
          <w:rFonts w:cs="Arial"/>
          <w:bCs/>
          <w:sz w:val="22"/>
          <w:szCs w:val="22"/>
        </w:rPr>
        <w:t>u</w:t>
      </w:r>
      <w:r w:rsidRPr="00C778F0">
        <w:rPr>
          <w:rFonts w:cs="Arial"/>
          <w:bCs/>
          <w:sz w:val="22"/>
          <w:szCs w:val="22"/>
        </w:rPr>
        <w:t xml:space="preserve">nità </w:t>
      </w:r>
      <w:r w:rsidR="00F13399">
        <w:rPr>
          <w:rFonts w:cs="Arial"/>
          <w:bCs/>
          <w:sz w:val="22"/>
          <w:szCs w:val="22"/>
        </w:rPr>
        <w:t>o</w:t>
      </w:r>
      <w:r w:rsidRPr="00C778F0">
        <w:rPr>
          <w:rFonts w:cs="Arial"/>
          <w:bCs/>
          <w:sz w:val="22"/>
          <w:szCs w:val="22"/>
        </w:rPr>
        <w:t>perativa o dei colloqui individuali</w:t>
      </w:r>
      <w:r w:rsidR="00771092">
        <w:rPr>
          <w:rFonts w:cs="Arial"/>
          <w:bCs/>
          <w:sz w:val="22"/>
          <w:szCs w:val="22"/>
        </w:rPr>
        <w:t xml:space="preserve">, </w:t>
      </w:r>
      <w:r w:rsidR="00771092" w:rsidRPr="007745BB">
        <w:rPr>
          <w:rFonts w:cs="Arial"/>
          <w:bCs/>
          <w:sz w:val="22"/>
          <w:szCs w:val="22"/>
        </w:rPr>
        <w:t xml:space="preserve">o con ogni altra modalità ritenuta idonea, a seconda delle dimensioni e della </w:t>
      </w:r>
      <w:r w:rsidR="00F13399">
        <w:rPr>
          <w:rFonts w:cs="Arial"/>
          <w:bCs/>
          <w:sz w:val="22"/>
          <w:szCs w:val="22"/>
        </w:rPr>
        <w:t>diffusione in più sedi dell’u</w:t>
      </w:r>
      <w:r w:rsidR="00F13399" w:rsidRPr="00C778F0">
        <w:rPr>
          <w:rFonts w:cs="Arial"/>
          <w:bCs/>
          <w:sz w:val="22"/>
          <w:szCs w:val="22"/>
        </w:rPr>
        <w:t xml:space="preserve">nità </w:t>
      </w:r>
      <w:r w:rsidR="00F13399">
        <w:rPr>
          <w:rFonts w:cs="Arial"/>
          <w:bCs/>
          <w:sz w:val="22"/>
          <w:szCs w:val="22"/>
        </w:rPr>
        <w:t>o</w:t>
      </w:r>
      <w:r w:rsidR="00F13399" w:rsidRPr="00C778F0">
        <w:rPr>
          <w:rFonts w:cs="Arial"/>
          <w:bCs/>
          <w:sz w:val="22"/>
          <w:szCs w:val="22"/>
        </w:rPr>
        <w:t>perativa</w:t>
      </w:r>
      <w:r w:rsidR="00771092" w:rsidRPr="007745BB">
        <w:rPr>
          <w:rFonts w:cs="Arial"/>
          <w:bCs/>
          <w:sz w:val="22"/>
          <w:szCs w:val="22"/>
        </w:rPr>
        <w:t>,</w:t>
      </w:r>
      <w:r w:rsidRPr="007745BB">
        <w:rPr>
          <w:rFonts w:cs="Arial"/>
          <w:bCs/>
          <w:sz w:val="22"/>
          <w:szCs w:val="22"/>
        </w:rPr>
        <w:t xml:space="preserve"> il dirigente responsabile porta</w:t>
      </w:r>
      <w:r>
        <w:rPr>
          <w:rFonts w:cs="Arial"/>
          <w:bCs/>
          <w:sz w:val="22"/>
          <w:szCs w:val="22"/>
        </w:rPr>
        <w:t xml:space="preserve"> a conoscenza dei propri dipendenti le informazioni sulle modalità di svolgimento del ciclo di gestione delle performance, </w:t>
      </w:r>
      <w:r w:rsidR="00FD2D0C" w:rsidRPr="00C778F0">
        <w:rPr>
          <w:rFonts w:cs="Arial"/>
          <w:bCs/>
          <w:sz w:val="22"/>
          <w:szCs w:val="22"/>
        </w:rPr>
        <w:t>comunica gli obiettivi assegnati alla struttura</w:t>
      </w:r>
      <w:r>
        <w:rPr>
          <w:rFonts w:cs="Arial"/>
          <w:bCs/>
          <w:sz w:val="22"/>
          <w:szCs w:val="22"/>
        </w:rPr>
        <w:t xml:space="preserve"> e al singolo. L’attestazione di tale attività avviene riportando </w:t>
      </w:r>
      <w:r w:rsidR="00FD2D0C" w:rsidRPr="00C778F0">
        <w:rPr>
          <w:rFonts w:cs="Arial"/>
          <w:bCs/>
          <w:sz w:val="22"/>
          <w:szCs w:val="22"/>
        </w:rPr>
        <w:t xml:space="preserve">la data di tale incontro nella scheda </w:t>
      </w:r>
      <w:r>
        <w:rPr>
          <w:rFonts w:cs="Arial"/>
          <w:bCs/>
          <w:sz w:val="22"/>
          <w:szCs w:val="22"/>
        </w:rPr>
        <w:t xml:space="preserve">di valutazione </w:t>
      </w:r>
      <w:r w:rsidR="00FD2D0C" w:rsidRPr="00C778F0">
        <w:rPr>
          <w:rFonts w:cs="Arial"/>
          <w:bCs/>
          <w:sz w:val="22"/>
          <w:szCs w:val="22"/>
        </w:rPr>
        <w:t>individuale di ciascuno, finalizzata alla misurazione della performance individuale.</w:t>
      </w:r>
    </w:p>
    <w:p w:rsidR="00771092" w:rsidRPr="001A18D3" w:rsidRDefault="00771092" w:rsidP="001A18D3">
      <w:pPr>
        <w:pStyle w:val="Paragrafoelenco1"/>
        <w:widowControl w:val="0"/>
        <w:tabs>
          <w:tab w:val="left" w:pos="1134"/>
          <w:tab w:val="left" w:pos="1276"/>
        </w:tabs>
        <w:suppressAutoHyphens w:val="0"/>
        <w:overflowPunct w:val="0"/>
        <w:autoSpaceDE w:val="0"/>
        <w:autoSpaceDN w:val="0"/>
        <w:adjustRightInd w:val="0"/>
        <w:ind w:left="0"/>
        <w:contextualSpacing/>
        <w:jc w:val="both"/>
        <w:textAlignment w:val="baseline"/>
        <w:rPr>
          <w:rFonts w:ascii="Arial" w:hAnsi="Arial" w:cs="Arial"/>
          <w:sz w:val="24"/>
          <w:szCs w:val="24"/>
        </w:rPr>
      </w:pPr>
    </w:p>
    <w:p w:rsidR="001A18D3" w:rsidRPr="001A18D3" w:rsidRDefault="001A18D3" w:rsidP="001A18D3">
      <w:pPr>
        <w:pStyle w:val="Paragrafoelenco1"/>
        <w:widowControl w:val="0"/>
        <w:tabs>
          <w:tab w:val="left" w:pos="1134"/>
          <w:tab w:val="left" w:pos="1276"/>
        </w:tabs>
        <w:suppressAutoHyphens w:val="0"/>
        <w:overflowPunct w:val="0"/>
        <w:autoSpaceDE w:val="0"/>
        <w:autoSpaceDN w:val="0"/>
        <w:adjustRightInd w:val="0"/>
        <w:ind w:left="0"/>
        <w:contextualSpacing/>
        <w:jc w:val="both"/>
        <w:textAlignment w:val="baseline"/>
        <w:rPr>
          <w:rFonts w:ascii="Arial" w:hAnsi="Arial" w:cs="Arial"/>
          <w:sz w:val="24"/>
          <w:szCs w:val="24"/>
        </w:rPr>
      </w:pPr>
    </w:p>
    <w:p w:rsidR="00C70D55" w:rsidRPr="004C39EE" w:rsidRDefault="004C39EE" w:rsidP="00B947B8">
      <w:pPr>
        <w:pStyle w:val="Titolo2"/>
        <w:spacing w:before="120" w:after="120"/>
      </w:pPr>
      <w:bookmarkStart w:id="7" w:name="_Toc100217608"/>
      <w:r>
        <w:t>Monitoraggio in corso d’anno</w:t>
      </w:r>
      <w:bookmarkEnd w:id="7"/>
      <w:r w:rsidR="00C07931">
        <w:t xml:space="preserve"> </w:t>
      </w:r>
    </w:p>
    <w:p w:rsidR="000C57DD" w:rsidRDefault="000C57DD" w:rsidP="00B947B8">
      <w:pPr>
        <w:pStyle w:val="Corpotesto"/>
        <w:rPr>
          <w:rFonts w:cs="Arial"/>
          <w:bCs/>
          <w:sz w:val="22"/>
          <w:szCs w:val="22"/>
        </w:rPr>
      </w:pPr>
    </w:p>
    <w:p w:rsidR="00B947B8" w:rsidRPr="00B947B8" w:rsidRDefault="00DA3A66" w:rsidP="00B947B8">
      <w:pPr>
        <w:pStyle w:val="Corpotesto"/>
        <w:rPr>
          <w:rFonts w:cs="Arial"/>
          <w:bCs/>
          <w:sz w:val="22"/>
          <w:szCs w:val="22"/>
        </w:rPr>
      </w:pPr>
      <w:r>
        <w:rPr>
          <w:rFonts w:cs="Arial"/>
          <w:bCs/>
          <w:sz w:val="22"/>
          <w:szCs w:val="22"/>
        </w:rPr>
        <w:t>L’U.O.C.</w:t>
      </w:r>
      <w:r w:rsidR="00B947B8" w:rsidRPr="00B947B8">
        <w:rPr>
          <w:rFonts w:cs="Arial"/>
          <w:bCs/>
          <w:sz w:val="22"/>
          <w:szCs w:val="22"/>
        </w:rPr>
        <w:t xml:space="preserve"> Controllo di Gestione svolge un monitoraggio continuo dell</w:t>
      </w:r>
      <w:r w:rsidR="005D1314">
        <w:rPr>
          <w:rFonts w:cs="Arial"/>
          <w:bCs/>
          <w:sz w:val="22"/>
          <w:szCs w:val="22"/>
        </w:rPr>
        <w:t>a</w:t>
      </w:r>
      <w:r w:rsidR="00B947B8" w:rsidRPr="00B947B8">
        <w:rPr>
          <w:rFonts w:cs="Arial"/>
          <w:bCs/>
          <w:sz w:val="22"/>
          <w:szCs w:val="22"/>
        </w:rPr>
        <w:t xml:space="preserve"> performance </w:t>
      </w:r>
      <w:r w:rsidR="0007664E">
        <w:rPr>
          <w:rFonts w:cs="Arial"/>
          <w:bCs/>
          <w:sz w:val="22"/>
          <w:szCs w:val="22"/>
        </w:rPr>
        <w:t>organizzativa aziendale</w:t>
      </w:r>
      <w:r w:rsidR="00B947B8" w:rsidRPr="00B947B8">
        <w:rPr>
          <w:rFonts w:cs="Arial"/>
          <w:bCs/>
          <w:sz w:val="22"/>
          <w:szCs w:val="22"/>
        </w:rPr>
        <w:t xml:space="preserve"> e di singola struttura attraverso specifica reportistica aziendale.</w:t>
      </w:r>
    </w:p>
    <w:p w:rsidR="00B947B8" w:rsidRDefault="00D75AFF" w:rsidP="00B947B8">
      <w:pPr>
        <w:pStyle w:val="Corpotesto"/>
        <w:rPr>
          <w:rFonts w:cs="Arial"/>
          <w:bCs/>
          <w:sz w:val="22"/>
          <w:szCs w:val="22"/>
        </w:rPr>
      </w:pPr>
      <w:r>
        <w:rPr>
          <w:rFonts w:cs="Arial"/>
          <w:bCs/>
          <w:sz w:val="22"/>
          <w:szCs w:val="22"/>
        </w:rPr>
        <w:t xml:space="preserve">I </w:t>
      </w:r>
      <w:r w:rsidR="00D43F90">
        <w:rPr>
          <w:rFonts w:cs="Arial"/>
          <w:bCs/>
          <w:sz w:val="22"/>
          <w:szCs w:val="22"/>
        </w:rPr>
        <w:t>report</w:t>
      </w:r>
      <w:r w:rsidR="00B947B8" w:rsidRPr="00B947B8">
        <w:rPr>
          <w:rFonts w:cs="Arial"/>
          <w:bCs/>
          <w:sz w:val="22"/>
          <w:szCs w:val="22"/>
        </w:rPr>
        <w:t xml:space="preserve"> sono prevalentemente trimestrali ed espongono in modo sintetico l’andamento dei principali fenomeni rilevati dal sistema informativo e utili ad una comprensione dell’andamento globale dell’Azienda. I contenuti e la forma sono definiti in relazione ai principali destinatari deg</w:t>
      </w:r>
      <w:r>
        <w:rPr>
          <w:rFonts w:cs="Arial"/>
          <w:bCs/>
          <w:sz w:val="22"/>
          <w:szCs w:val="22"/>
        </w:rPr>
        <w:t>li stessi</w:t>
      </w:r>
      <w:r w:rsidR="00796092">
        <w:rPr>
          <w:rFonts w:cs="Arial"/>
          <w:bCs/>
          <w:sz w:val="22"/>
          <w:szCs w:val="22"/>
        </w:rPr>
        <w:t>.</w:t>
      </w:r>
    </w:p>
    <w:p w:rsidR="00B947B8" w:rsidRPr="00B947B8" w:rsidRDefault="00B947B8" w:rsidP="00B947B8">
      <w:pPr>
        <w:pStyle w:val="Corpotesto"/>
        <w:rPr>
          <w:rFonts w:cs="Arial"/>
          <w:bCs/>
          <w:sz w:val="22"/>
          <w:szCs w:val="22"/>
        </w:rPr>
      </w:pPr>
    </w:p>
    <w:p w:rsidR="00C778F0" w:rsidRDefault="00B947B8" w:rsidP="00B947B8">
      <w:pPr>
        <w:pStyle w:val="Corpotesto"/>
        <w:rPr>
          <w:rFonts w:cs="Arial"/>
          <w:bCs/>
          <w:sz w:val="22"/>
          <w:szCs w:val="22"/>
        </w:rPr>
      </w:pPr>
      <w:r w:rsidRPr="00B947B8">
        <w:rPr>
          <w:rFonts w:cs="Arial"/>
          <w:bCs/>
          <w:sz w:val="22"/>
          <w:szCs w:val="22"/>
        </w:rPr>
        <w:t xml:space="preserve">Nei mesi di </w:t>
      </w:r>
      <w:r w:rsidR="00796092">
        <w:rPr>
          <w:rFonts w:cs="Arial"/>
          <w:bCs/>
          <w:sz w:val="22"/>
          <w:szCs w:val="22"/>
        </w:rPr>
        <w:t>giugno e luglio</w:t>
      </w:r>
      <w:r w:rsidRPr="00B947B8">
        <w:rPr>
          <w:rFonts w:cs="Arial"/>
          <w:bCs/>
          <w:sz w:val="22"/>
          <w:szCs w:val="22"/>
        </w:rPr>
        <w:t xml:space="preserve"> </w:t>
      </w:r>
      <w:r w:rsidR="00796092">
        <w:rPr>
          <w:rFonts w:cs="Arial"/>
          <w:bCs/>
          <w:sz w:val="22"/>
          <w:szCs w:val="22"/>
        </w:rPr>
        <w:t xml:space="preserve">il responsabile di </w:t>
      </w:r>
      <w:r w:rsidR="00FB1625">
        <w:rPr>
          <w:rFonts w:cs="Arial"/>
          <w:bCs/>
          <w:sz w:val="22"/>
          <w:szCs w:val="22"/>
        </w:rPr>
        <w:t>u</w:t>
      </w:r>
      <w:r w:rsidR="00796092">
        <w:rPr>
          <w:rFonts w:cs="Arial"/>
          <w:bCs/>
          <w:sz w:val="22"/>
          <w:szCs w:val="22"/>
        </w:rPr>
        <w:t xml:space="preserve">nità </w:t>
      </w:r>
      <w:r w:rsidR="00FB1625">
        <w:rPr>
          <w:rFonts w:cs="Arial"/>
          <w:bCs/>
          <w:sz w:val="22"/>
          <w:szCs w:val="22"/>
        </w:rPr>
        <w:t>o</w:t>
      </w:r>
      <w:r w:rsidR="00796092">
        <w:rPr>
          <w:rFonts w:cs="Arial"/>
          <w:bCs/>
          <w:sz w:val="22"/>
          <w:szCs w:val="22"/>
        </w:rPr>
        <w:t xml:space="preserve">perativa effettua </w:t>
      </w:r>
      <w:r w:rsidRPr="00B947B8">
        <w:rPr>
          <w:rFonts w:cs="Arial"/>
          <w:bCs/>
          <w:sz w:val="22"/>
          <w:szCs w:val="22"/>
        </w:rPr>
        <w:t>una verifica sul</w:t>
      </w:r>
      <w:r w:rsidR="00D75AFF">
        <w:rPr>
          <w:rFonts w:cs="Arial"/>
          <w:bCs/>
          <w:sz w:val="22"/>
          <w:szCs w:val="22"/>
        </w:rPr>
        <w:t>l’andamento degli</w:t>
      </w:r>
      <w:r w:rsidRPr="00B947B8">
        <w:rPr>
          <w:rFonts w:cs="Arial"/>
          <w:bCs/>
          <w:sz w:val="22"/>
          <w:szCs w:val="22"/>
        </w:rPr>
        <w:t xml:space="preserve"> obiettivi di budget</w:t>
      </w:r>
      <w:r w:rsidR="00C778F0">
        <w:rPr>
          <w:rFonts w:cs="Arial"/>
          <w:bCs/>
          <w:sz w:val="22"/>
          <w:szCs w:val="22"/>
        </w:rPr>
        <w:t xml:space="preserve"> assegnati e</w:t>
      </w:r>
      <w:r w:rsidR="00C778F0" w:rsidRPr="00C778F0">
        <w:rPr>
          <w:rFonts w:cs="Arial"/>
          <w:bCs/>
          <w:sz w:val="22"/>
          <w:szCs w:val="22"/>
        </w:rPr>
        <w:t xml:space="preserve"> </w:t>
      </w:r>
      <w:r w:rsidR="00E25E76">
        <w:rPr>
          <w:rFonts w:cs="Arial"/>
          <w:bCs/>
          <w:sz w:val="22"/>
          <w:szCs w:val="22"/>
        </w:rPr>
        <w:t>valuta</w:t>
      </w:r>
      <w:r w:rsidR="00C778F0" w:rsidRPr="00B947B8">
        <w:rPr>
          <w:rFonts w:cs="Arial"/>
          <w:bCs/>
          <w:sz w:val="22"/>
          <w:szCs w:val="22"/>
        </w:rPr>
        <w:t xml:space="preserve"> </w:t>
      </w:r>
      <w:r w:rsidR="00C778F0" w:rsidRPr="00C778F0">
        <w:rPr>
          <w:rFonts w:cs="Arial"/>
          <w:bCs/>
          <w:sz w:val="22"/>
          <w:szCs w:val="22"/>
        </w:rPr>
        <w:t>eventuali azioni correttive o la re</w:t>
      </w:r>
      <w:r w:rsidR="00C778F0">
        <w:rPr>
          <w:rFonts w:cs="Arial"/>
          <w:bCs/>
          <w:sz w:val="22"/>
          <w:szCs w:val="22"/>
        </w:rPr>
        <w:t>visione degli obiettivi</w:t>
      </w:r>
      <w:r w:rsidR="00C778F0" w:rsidRPr="00C778F0">
        <w:rPr>
          <w:rFonts w:cs="Arial"/>
          <w:bCs/>
          <w:sz w:val="22"/>
          <w:szCs w:val="22"/>
        </w:rPr>
        <w:t>.</w:t>
      </w:r>
    </w:p>
    <w:p w:rsidR="00E35030" w:rsidRDefault="00E35030" w:rsidP="00B947B8">
      <w:pPr>
        <w:pStyle w:val="Corpotesto"/>
        <w:rPr>
          <w:rFonts w:cs="Arial"/>
          <w:bCs/>
          <w:sz w:val="22"/>
          <w:szCs w:val="22"/>
        </w:rPr>
      </w:pPr>
    </w:p>
    <w:p w:rsidR="00E25E76" w:rsidRPr="00C07931" w:rsidRDefault="00C778F0" w:rsidP="00E25E76">
      <w:pPr>
        <w:pStyle w:val="Corpotesto"/>
        <w:rPr>
          <w:rFonts w:cs="Arial"/>
          <w:bCs/>
          <w:sz w:val="22"/>
          <w:szCs w:val="22"/>
        </w:rPr>
      </w:pPr>
      <w:r>
        <w:rPr>
          <w:rFonts w:cs="Arial"/>
          <w:bCs/>
          <w:sz w:val="22"/>
          <w:szCs w:val="22"/>
        </w:rPr>
        <w:t>Qualora l’</w:t>
      </w:r>
      <w:r w:rsidR="00EB22DB">
        <w:rPr>
          <w:rFonts w:cs="Arial"/>
          <w:bCs/>
          <w:sz w:val="22"/>
          <w:szCs w:val="22"/>
        </w:rPr>
        <w:t xml:space="preserve">andamento </w:t>
      </w:r>
      <w:r w:rsidR="00E25E76">
        <w:rPr>
          <w:rFonts w:cs="Arial"/>
          <w:bCs/>
          <w:sz w:val="22"/>
          <w:szCs w:val="22"/>
        </w:rPr>
        <w:t xml:space="preserve">della </w:t>
      </w:r>
      <w:r>
        <w:rPr>
          <w:rFonts w:cs="Arial"/>
          <w:bCs/>
          <w:sz w:val="22"/>
          <w:szCs w:val="22"/>
        </w:rPr>
        <w:t xml:space="preserve">valutazione della performance individuale </w:t>
      </w:r>
      <w:r w:rsidR="00E25E76">
        <w:rPr>
          <w:rFonts w:cs="Arial"/>
          <w:bCs/>
          <w:sz w:val="22"/>
          <w:szCs w:val="22"/>
        </w:rPr>
        <w:t xml:space="preserve">non </w:t>
      </w:r>
      <w:r>
        <w:rPr>
          <w:rFonts w:cs="Arial"/>
          <w:bCs/>
          <w:sz w:val="22"/>
          <w:szCs w:val="22"/>
        </w:rPr>
        <w:t>sia in l</w:t>
      </w:r>
      <w:r w:rsidR="00EB22DB">
        <w:rPr>
          <w:rFonts w:cs="Arial"/>
          <w:bCs/>
          <w:sz w:val="22"/>
          <w:szCs w:val="22"/>
        </w:rPr>
        <w:t>inea</w:t>
      </w:r>
      <w:r w:rsidR="00FB1625">
        <w:rPr>
          <w:rFonts w:cs="Arial"/>
          <w:bCs/>
          <w:sz w:val="22"/>
          <w:szCs w:val="22"/>
        </w:rPr>
        <w:t>,</w:t>
      </w:r>
      <w:r w:rsidR="00EB22DB">
        <w:rPr>
          <w:rFonts w:cs="Arial"/>
          <w:bCs/>
          <w:sz w:val="22"/>
          <w:szCs w:val="22"/>
        </w:rPr>
        <w:t xml:space="preserve"> </w:t>
      </w:r>
      <w:r w:rsidR="00E25E76">
        <w:rPr>
          <w:rFonts w:cs="Arial"/>
          <w:bCs/>
          <w:sz w:val="22"/>
          <w:szCs w:val="22"/>
        </w:rPr>
        <w:t>verrà fatto apposito colloquio con il dipendente interessato e ne verrà data evidenza rip</w:t>
      </w:r>
      <w:r w:rsidR="00EB22DB">
        <w:rPr>
          <w:rFonts w:cs="Arial"/>
          <w:bCs/>
          <w:sz w:val="22"/>
          <w:szCs w:val="22"/>
        </w:rPr>
        <w:t>o</w:t>
      </w:r>
      <w:r w:rsidR="00E25E76">
        <w:rPr>
          <w:rFonts w:cs="Arial"/>
          <w:bCs/>
          <w:sz w:val="22"/>
          <w:szCs w:val="22"/>
        </w:rPr>
        <w:t>r</w:t>
      </w:r>
      <w:r w:rsidR="00EB22DB">
        <w:rPr>
          <w:rFonts w:cs="Arial"/>
          <w:bCs/>
          <w:sz w:val="22"/>
          <w:szCs w:val="22"/>
        </w:rPr>
        <w:t xml:space="preserve">tando </w:t>
      </w:r>
      <w:r w:rsidR="00062785">
        <w:rPr>
          <w:rFonts w:cs="Arial"/>
          <w:bCs/>
          <w:sz w:val="22"/>
          <w:szCs w:val="22"/>
        </w:rPr>
        <w:t xml:space="preserve">le motivazioni e </w:t>
      </w:r>
      <w:r w:rsidR="00EB22DB">
        <w:rPr>
          <w:rFonts w:cs="Arial"/>
          <w:bCs/>
          <w:sz w:val="22"/>
          <w:szCs w:val="22"/>
        </w:rPr>
        <w:t>la data del colloquio di monitoraggio sulla scheda di valutazione individuale</w:t>
      </w:r>
      <w:r w:rsidR="00062785">
        <w:rPr>
          <w:rFonts w:cs="Arial"/>
          <w:bCs/>
          <w:sz w:val="22"/>
          <w:szCs w:val="22"/>
        </w:rPr>
        <w:t xml:space="preserve">. </w:t>
      </w:r>
      <w:r w:rsidR="00EB22DB" w:rsidRPr="00EB22DB">
        <w:rPr>
          <w:rFonts w:cs="Arial"/>
          <w:bCs/>
          <w:sz w:val="22"/>
          <w:szCs w:val="22"/>
        </w:rPr>
        <w:t>Il colloquio ha</w:t>
      </w:r>
      <w:r w:rsidR="00E25E76">
        <w:rPr>
          <w:rFonts w:cs="Arial"/>
          <w:bCs/>
          <w:sz w:val="22"/>
          <w:szCs w:val="22"/>
        </w:rPr>
        <w:t xml:space="preserve"> la </w:t>
      </w:r>
      <w:r w:rsidR="00EB22DB" w:rsidRPr="00EB22DB">
        <w:rPr>
          <w:rFonts w:cs="Arial"/>
          <w:bCs/>
          <w:sz w:val="22"/>
          <w:szCs w:val="22"/>
        </w:rPr>
        <w:t>funzione di anticipare</w:t>
      </w:r>
      <w:r w:rsidR="00E25E76">
        <w:rPr>
          <w:rFonts w:cs="Arial"/>
          <w:bCs/>
          <w:sz w:val="22"/>
          <w:szCs w:val="22"/>
        </w:rPr>
        <w:t xml:space="preserve"> il giudizio che si va formando. In tale caso</w:t>
      </w:r>
      <w:r w:rsidR="00FB1625">
        <w:rPr>
          <w:rFonts w:cs="Arial"/>
          <w:bCs/>
          <w:sz w:val="22"/>
          <w:szCs w:val="22"/>
        </w:rPr>
        <w:t>,</w:t>
      </w:r>
      <w:r w:rsidR="00E25E76">
        <w:rPr>
          <w:rFonts w:cs="Arial"/>
          <w:bCs/>
          <w:sz w:val="22"/>
          <w:szCs w:val="22"/>
        </w:rPr>
        <w:t xml:space="preserve"> ne va data comunicazione alla </w:t>
      </w:r>
      <w:r w:rsidR="00606111">
        <w:rPr>
          <w:rFonts w:cs="Arial"/>
          <w:bCs/>
          <w:sz w:val="22"/>
          <w:szCs w:val="22"/>
        </w:rPr>
        <w:t xml:space="preserve">U.O.C. </w:t>
      </w:r>
      <w:r w:rsidR="00062785">
        <w:rPr>
          <w:rFonts w:cs="Arial"/>
          <w:bCs/>
          <w:sz w:val="22"/>
          <w:szCs w:val="22"/>
        </w:rPr>
        <w:t>G</w:t>
      </w:r>
      <w:r w:rsidR="00E25E76">
        <w:rPr>
          <w:rFonts w:cs="Arial"/>
          <w:bCs/>
          <w:sz w:val="22"/>
          <w:szCs w:val="22"/>
        </w:rPr>
        <w:t xml:space="preserve">estione risorse umane per la </w:t>
      </w:r>
      <w:r w:rsidR="00E25E76" w:rsidRPr="00C07931">
        <w:rPr>
          <w:rFonts w:cs="Arial"/>
          <w:bCs/>
          <w:sz w:val="22"/>
          <w:szCs w:val="22"/>
        </w:rPr>
        <w:t>sospensione degli incentivi</w:t>
      </w:r>
      <w:r w:rsidR="00E25E76">
        <w:rPr>
          <w:rFonts w:cs="Arial"/>
          <w:bCs/>
          <w:sz w:val="22"/>
          <w:szCs w:val="22"/>
        </w:rPr>
        <w:t>.</w:t>
      </w:r>
    </w:p>
    <w:p w:rsidR="00796092" w:rsidRDefault="00796092" w:rsidP="00B947B8">
      <w:pPr>
        <w:pStyle w:val="Corpotesto"/>
        <w:rPr>
          <w:rFonts w:cs="Arial"/>
          <w:bCs/>
          <w:sz w:val="22"/>
          <w:szCs w:val="22"/>
        </w:rPr>
      </w:pPr>
    </w:p>
    <w:p w:rsidR="00B947B8" w:rsidRPr="00EB22DB" w:rsidRDefault="00B947B8" w:rsidP="00B947B8">
      <w:pPr>
        <w:pStyle w:val="Corpotesto"/>
        <w:rPr>
          <w:rFonts w:cs="Arial"/>
          <w:bCs/>
          <w:sz w:val="22"/>
          <w:szCs w:val="22"/>
        </w:rPr>
      </w:pPr>
      <w:r w:rsidRPr="00EB22DB">
        <w:rPr>
          <w:rFonts w:cs="Arial"/>
          <w:bCs/>
          <w:sz w:val="22"/>
          <w:szCs w:val="22"/>
        </w:rPr>
        <w:t xml:space="preserve">Nel caso </w:t>
      </w:r>
      <w:r w:rsidR="00E25E76" w:rsidRPr="00EB22DB">
        <w:rPr>
          <w:rFonts w:cs="Arial"/>
          <w:bCs/>
          <w:sz w:val="22"/>
          <w:szCs w:val="22"/>
        </w:rPr>
        <w:t>in cui</w:t>
      </w:r>
      <w:r w:rsidR="00E25E76">
        <w:rPr>
          <w:rFonts w:cs="Arial"/>
          <w:bCs/>
          <w:sz w:val="22"/>
          <w:szCs w:val="22"/>
        </w:rPr>
        <w:t>,</w:t>
      </w:r>
      <w:r w:rsidR="00E25E76" w:rsidRPr="00EB22DB">
        <w:rPr>
          <w:rFonts w:cs="Arial"/>
          <w:bCs/>
          <w:sz w:val="22"/>
          <w:szCs w:val="22"/>
        </w:rPr>
        <w:t xml:space="preserve"> </w:t>
      </w:r>
      <w:r w:rsidR="00E25E76">
        <w:rPr>
          <w:rFonts w:cs="Arial"/>
          <w:bCs/>
          <w:sz w:val="22"/>
          <w:szCs w:val="22"/>
        </w:rPr>
        <w:t xml:space="preserve">durante </w:t>
      </w:r>
      <w:r w:rsidR="003E51FF">
        <w:rPr>
          <w:rFonts w:cs="Arial"/>
          <w:bCs/>
          <w:sz w:val="22"/>
          <w:szCs w:val="22"/>
        </w:rPr>
        <w:t>i monitoraggi</w:t>
      </w:r>
      <w:r w:rsidR="00E25E76">
        <w:rPr>
          <w:rFonts w:cs="Arial"/>
          <w:bCs/>
          <w:sz w:val="22"/>
          <w:szCs w:val="22"/>
        </w:rPr>
        <w:t xml:space="preserve"> della performance organizzativa, </w:t>
      </w:r>
      <w:r w:rsidRPr="00EB22DB">
        <w:rPr>
          <w:rFonts w:cs="Arial"/>
          <w:bCs/>
          <w:sz w:val="22"/>
          <w:szCs w:val="22"/>
        </w:rPr>
        <w:t xml:space="preserve">emergano rilevanti scostamenti nei valori registrati rispetto al valore atteso </w:t>
      </w:r>
      <w:r w:rsidR="003E51FF">
        <w:rPr>
          <w:rFonts w:cs="Arial"/>
          <w:bCs/>
          <w:sz w:val="22"/>
          <w:szCs w:val="22"/>
        </w:rPr>
        <w:t>l’U.O.C. Controllo di gestione organizza</w:t>
      </w:r>
      <w:r w:rsidRPr="00EB22DB">
        <w:rPr>
          <w:rFonts w:cs="Arial"/>
          <w:bCs/>
          <w:sz w:val="22"/>
          <w:szCs w:val="22"/>
        </w:rPr>
        <w:t xml:space="preserve"> </w:t>
      </w:r>
      <w:r w:rsidR="003E51FF" w:rsidRPr="00EB22DB">
        <w:rPr>
          <w:rFonts w:cs="Arial"/>
          <w:bCs/>
          <w:sz w:val="22"/>
          <w:szCs w:val="22"/>
        </w:rPr>
        <w:t xml:space="preserve">specifici </w:t>
      </w:r>
      <w:r w:rsidRPr="00EB22DB">
        <w:rPr>
          <w:rFonts w:cs="Arial"/>
          <w:bCs/>
          <w:sz w:val="22"/>
          <w:szCs w:val="22"/>
        </w:rPr>
        <w:t>incontri per analizzare motivazioni ed eventuali modifiche del contesto interno ed esterno</w:t>
      </w:r>
      <w:r w:rsidR="003E51FF">
        <w:rPr>
          <w:rFonts w:cs="Arial"/>
          <w:bCs/>
          <w:sz w:val="22"/>
          <w:szCs w:val="22"/>
        </w:rPr>
        <w:t>, d’intesa con i Direttori di Macro Struttura e/o di Area</w:t>
      </w:r>
      <w:r w:rsidR="00E25E76">
        <w:rPr>
          <w:rFonts w:cs="Arial"/>
          <w:bCs/>
          <w:sz w:val="22"/>
          <w:szCs w:val="22"/>
        </w:rPr>
        <w:t>.</w:t>
      </w:r>
    </w:p>
    <w:p w:rsidR="00796092" w:rsidRPr="00B947B8" w:rsidRDefault="00796092" w:rsidP="00B947B8">
      <w:pPr>
        <w:pStyle w:val="Corpotesto"/>
        <w:rPr>
          <w:rFonts w:cs="Arial"/>
          <w:bCs/>
          <w:sz w:val="22"/>
          <w:szCs w:val="22"/>
        </w:rPr>
      </w:pPr>
    </w:p>
    <w:p w:rsidR="00B947B8" w:rsidRDefault="00B947B8" w:rsidP="00B947B8">
      <w:pPr>
        <w:pStyle w:val="Corpotesto"/>
        <w:rPr>
          <w:rFonts w:cs="Arial"/>
          <w:bCs/>
          <w:sz w:val="22"/>
          <w:szCs w:val="22"/>
        </w:rPr>
      </w:pPr>
      <w:r w:rsidRPr="00C70D55">
        <w:rPr>
          <w:rFonts w:cs="Arial"/>
          <w:bCs/>
          <w:sz w:val="22"/>
          <w:szCs w:val="22"/>
        </w:rPr>
        <w:t xml:space="preserve">Nel caso in cui, per motivazioni interne o esterne all’azienda, alcuni obiettivi </w:t>
      </w:r>
      <w:r>
        <w:rPr>
          <w:rFonts w:cs="Arial"/>
          <w:bCs/>
          <w:sz w:val="22"/>
          <w:szCs w:val="22"/>
        </w:rPr>
        <w:t xml:space="preserve">della performance organizzativa </w:t>
      </w:r>
      <w:r w:rsidRPr="00C70D55">
        <w:rPr>
          <w:rFonts w:cs="Arial"/>
          <w:bCs/>
          <w:sz w:val="22"/>
          <w:szCs w:val="22"/>
        </w:rPr>
        <w:t>non</w:t>
      </w:r>
      <w:r>
        <w:rPr>
          <w:rFonts w:cs="Arial"/>
          <w:bCs/>
          <w:sz w:val="22"/>
          <w:szCs w:val="22"/>
        </w:rPr>
        <w:t xml:space="preserve"> fossero </w:t>
      </w:r>
      <w:r w:rsidRPr="00C70D55">
        <w:rPr>
          <w:rFonts w:cs="Arial"/>
          <w:bCs/>
          <w:sz w:val="22"/>
          <w:szCs w:val="22"/>
        </w:rPr>
        <w:t xml:space="preserve">più perseguibili o </w:t>
      </w:r>
      <w:r>
        <w:rPr>
          <w:rFonts w:cs="Arial"/>
          <w:bCs/>
          <w:sz w:val="22"/>
          <w:szCs w:val="22"/>
        </w:rPr>
        <w:t xml:space="preserve">non fossero più di </w:t>
      </w:r>
      <w:r w:rsidRPr="00C70D55">
        <w:rPr>
          <w:rFonts w:cs="Arial"/>
          <w:bCs/>
          <w:sz w:val="22"/>
          <w:szCs w:val="22"/>
        </w:rPr>
        <w:t xml:space="preserve">interesse aziendale o si rendesse necessaria la loro modifica, il direttore </w:t>
      </w:r>
      <w:r w:rsidR="00D75AFF">
        <w:rPr>
          <w:rFonts w:cs="Arial"/>
          <w:bCs/>
          <w:sz w:val="22"/>
          <w:szCs w:val="22"/>
        </w:rPr>
        <w:t>de</w:t>
      </w:r>
      <w:r>
        <w:rPr>
          <w:rFonts w:cs="Arial"/>
          <w:bCs/>
          <w:sz w:val="22"/>
          <w:szCs w:val="22"/>
        </w:rPr>
        <w:t>lla struttura tecnico funzionale competente</w:t>
      </w:r>
      <w:r w:rsidRPr="00C70D55">
        <w:rPr>
          <w:rFonts w:cs="Arial"/>
          <w:bCs/>
          <w:sz w:val="22"/>
          <w:szCs w:val="22"/>
        </w:rPr>
        <w:t xml:space="preserve"> (di sua iniziativa o su istanza del responsabile dell’unità organizzativa</w:t>
      </w:r>
      <w:r w:rsidRPr="00E35030">
        <w:rPr>
          <w:rFonts w:cs="Arial"/>
          <w:bCs/>
          <w:sz w:val="22"/>
          <w:szCs w:val="22"/>
        </w:rPr>
        <w:t>)</w:t>
      </w:r>
      <w:r w:rsidR="00397FC0" w:rsidRPr="00E35030">
        <w:rPr>
          <w:rFonts w:cs="Arial"/>
          <w:bCs/>
          <w:sz w:val="22"/>
          <w:szCs w:val="22"/>
        </w:rPr>
        <w:t>, d’accordo con il direttore di area,</w:t>
      </w:r>
      <w:r w:rsidRPr="00E35030">
        <w:rPr>
          <w:rFonts w:cs="Arial"/>
          <w:bCs/>
          <w:sz w:val="22"/>
          <w:szCs w:val="22"/>
        </w:rPr>
        <w:t xml:space="preserve"> provvede</w:t>
      </w:r>
      <w:r w:rsidRPr="00C70D55">
        <w:rPr>
          <w:rFonts w:cs="Arial"/>
          <w:bCs/>
          <w:sz w:val="22"/>
          <w:szCs w:val="22"/>
        </w:rPr>
        <w:t xml:space="preserve"> a riformulare l’obiettivo o a proporne la sua eliminazione (in quest’ultimo caso, se si tratta di un </w:t>
      </w:r>
      <w:r w:rsidRPr="00765F23">
        <w:rPr>
          <w:rFonts w:cs="Arial"/>
          <w:bCs/>
          <w:sz w:val="22"/>
          <w:szCs w:val="22"/>
        </w:rPr>
        <w:t xml:space="preserve">obiettivo </w:t>
      </w:r>
      <w:r w:rsidR="00222C0F" w:rsidRPr="00765F23">
        <w:rPr>
          <w:rFonts w:cs="Arial"/>
          <w:bCs/>
          <w:sz w:val="22"/>
          <w:szCs w:val="22"/>
        </w:rPr>
        <w:lastRenderedPageBreak/>
        <w:t>organizzativo</w:t>
      </w:r>
      <w:r w:rsidRPr="00765F23">
        <w:rPr>
          <w:rFonts w:cs="Arial"/>
          <w:bCs/>
          <w:sz w:val="22"/>
          <w:szCs w:val="22"/>
        </w:rPr>
        <w:t>, in caso</w:t>
      </w:r>
      <w:r w:rsidRPr="00C70D55">
        <w:rPr>
          <w:rFonts w:cs="Arial"/>
          <w:bCs/>
          <w:sz w:val="22"/>
          <w:szCs w:val="22"/>
        </w:rPr>
        <w:t xml:space="preserve"> della mancanza di una proposta di una nuova pesatura degli obiettivi, il peso dell’obiettivo eliminato è ripartito tra i restanti obiettivi proporzionalmente al peso di ciascuno).</w:t>
      </w:r>
    </w:p>
    <w:p w:rsidR="00B947B8" w:rsidRPr="00C70D55" w:rsidRDefault="00B947B8" w:rsidP="00B947B8">
      <w:pPr>
        <w:pStyle w:val="Corpotesto"/>
        <w:rPr>
          <w:rFonts w:cs="Arial"/>
          <w:bCs/>
          <w:sz w:val="22"/>
          <w:szCs w:val="22"/>
        </w:rPr>
      </w:pPr>
      <w:r w:rsidRPr="00C70D55">
        <w:rPr>
          <w:rFonts w:cs="Arial"/>
          <w:bCs/>
          <w:sz w:val="22"/>
          <w:szCs w:val="22"/>
        </w:rPr>
        <w:t>La proposta del direttore</w:t>
      </w:r>
      <w:r w:rsidR="00D75AFF" w:rsidRPr="00C70D55">
        <w:rPr>
          <w:rFonts w:cs="Arial"/>
          <w:bCs/>
          <w:sz w:val="22"/>
          <w:szCs w:val="22"/>
        </w:rPr>
        <w:t xml:space="preserve"> </w:t>
      </w:r>
      <w:r w:rsidR="00D75AFF">
        <w:rPr>
          <w:rFonts w:cs="Arial"/>
          <w:bCs/>
          <w:sz w:val="22"/>
          <w:szCs w:val="22"/>
        </w:rPr>
        <w:t>della struttura tecnico funzionale competente</w:t>
      </w:r>
      <w:r w:rsidR="00D75AFF" w:rsidRPr="00C70D55">
        <w:rPr>
          <w:rFonts w:cs="Arial"/>
          <w:bCs/>
          <w:sz w:val="22"/>
          <w:szCs w:val="22"/>
        </w:rPr>
        <w:t xml:space="preserve"> </w:t>
      </w:r>
      <w:r w:rsidRPr="00C70D55">
        <w:rPr>
          <w:rFonts w:cs="Arial"/>
          <w:bCs/>
          <w:sz w:val="22"/>
          <w:szCs w:val="22"/>
        </w:rPr>
        <w:t>deve essere convalidata dal direttore di area competente e tr</w:t>
      </w:r>
      <w:bookmarkStart w:id="8" w:name="_GoBack"/>
      <w:bookmarkEnd w:id="8"/>
      <w:r w:rsidRPr="00C70D55">
        <w:rPr>
          <w:rFonts w:cs="Arial"/>
          <w:bCs/>
          <w:sz w:val="22"/>
          <w:szCs w:val="22"/>
        </w:rPr>
        <w:t>asmessa al</w:t>
      </w:r>
      <w:r w:rsidR="00E25E76">
        <w:rPr>
          <w:rFonts w:cs="Arial"/>
          <w:bCs/>
          <w:sz w:val="22"/>
          <w:szCs w:val="22"/>
        </w:rPr>
        <w:t xml:space="preserve">la </w:t>
      </w:r>
      <w:r w:rsidR="00606111">
        <w:rPr>
          <w:rFonts w:cs="Arial"/>
          <w:bCs/>
          <w:sz w:val="22"/>
          <w:szCs w:val="22"/>
        </w:rPr>
        <w:t xml:space="preserve">U.O.C. </w:t>
      </w:r>
      <w:r w:rsidR="00062785">
        <w:rPr>
          <w:rFonts w:cs="Arial"/>
          <w:bCs/>
          <w:sz w:val="22"/>
          <w:szCs w:val="22"/>
        </w:rPr>
        <w:t>C</w:t>
      </w:r>
      <w:r w:rsidR="00E25E76">
        <w:rPr>
          <w:rFonts w:cs="Arial"/>
          <w:bCs/>
          <w:sz w:val="22"/>
          <w:szCs w:val="22"/>
        </w:rPr>
        <w:t xml:space="preserve">ontrollo di gestione, </w:t>
      </w:r>
      <w:r w:rsidR="003E51FF">
        <w:rPr>
          <w:rFonts w:cs="Arial"/>
          <w:bCs/>
          <w:sz w:val="22"/>
          <w:szCs w:val="22"/>
        </w:rPr>
        <w:t>che la invia</w:t>
      </w:r>
      <w:r w:rsidRPr="00C70D55">
        <w:rPr>
          <w:rFonts w:cs="Arial"/>
          <w:bCs/>
          <w:sz w:val="22"/>
          <w:szCs w:val="22"/>
        </w:rPr>
        <w:t xml:space="preserve"> alla Struttura tecnica di supporto all’OIV.</w:t>
      </w:r>
    </w:p>
    <w:p w:rsidR="00B947B8" w:rsidRPr="00C70D55" w:rsidRDefault="00B947B8" w:rsidP="00B947B8">
      <w:pPr>
        <w:pStyle w:val="Corpotesto"/>
        <w:rPr>
          <w:rFonts w:cs="Arial"/>
          <w:bCs/>
          <w:sz w:val="22"/>
          <w:szCs w:val="22"/>
        </w:rPr>
      </w:pPr>
      <w:r w:rsidRPr="00C70D55">
        <w:rPr>
          <w:rFonts w:cs="Arial"/>
          <w:bCs/>
          <w:sz w:val="22"/>
          <w:szCs w:val="22"/>
        </w:rPr>
        <w:t>La modifica degli obiettivi non può essere chiesta oltre il 30 settembre dell’anno di riferimento.</w:t>
      </w:r>
    </w:p>
    <w:p w:rsidR="00C07931" w:rsidRPr="001A18D3" w:rsidRDefault="00C07931" w:rsidP="001A18D3">
      <w:pPr>
        <w:pStyle w:val="Paragrafoelenco1"/>
        <w:widowControl w:val="0"/>
        <w:tabs>
          <w:tab w:val="left" w:pos="1134"/>
          <w:tab w:val="left" w:pos="1276"/>
        </w:tabs>
        <w:suppressAutoHyphens w:val="0"/>
        <w:overflowPunct w:val="0"/>
        <w:autoSpaceDE w:val="0"/>
        <w:autoSpaceDN w:val="0"/>
        <w:adjustRightInd w:val="0"/>
        <w:ind w:left="0"/>
        <w:contextualSpacing/>
        <w:jc w:val="both"/>
        <w:textAlignment w:val="baseline"/>
        <w:rPr>
          <w:rFonts w:ascii="Arial" w:hAnsi="Arial" w:cs="Arial"/>
          <w:sz w:val="24"/>
          <w:szCs w:val="24"/>
        </w:rPr>
      </w:pPr>
    </w:p>
    <w:p w:rsidR="00C70D55" w:rsidRPr="001A18D3" w:rsidRDefault="00C70D55" w:rsidP="001A18D3">
      <w:pPr>
        <w:pStyle w:val="Paragrafoelenco1"/>
        <w:widowControl w:val="0"/>
        <w:tabs>
          <w:tab w:val="left" w:pos="1134"/>
          <w:tab w:val="left" w:pos="1276"/>
        </w:tabs>
        <w:suppressAutoHyphens w:val="0"/>
        <w:overflowPunct w:val="0"/>
        <w:autoSpaceDE w:val="0"/>
        <w:autoSpaceDN w:val="0"/>
        <w:adjustRightInd w:val="0"/>
        <w:ind w:left="0"/>
        <w:contextualSpacing/>
        <w:jc w:val="both"/>
        <w:textAlignment w:val="baseline"/>
        <w:rPr>
          <w:rFonts w:ascii="Arial" w:hAnsi="Arial" w:cs="Arial"/>
          <w:sz w:val="24"/>
          <w:szCs w:val="24"/>
        </w:rPr>
      </w:pPr>
    </w:p>
    <w:p w:rsidR="00B76B18" w:rsidRPr="00C70D55" w:rsidRDefault="00B76B18" w:rsidP="00876FC1">
      <w:pPr>
        <w:pStyle w:val="Titolo2"/>
        <w:tabs>
          <w:tab w:val="clear" w:pos="1419"/>
          <w:tab w:val="num" w:pos="851"/>
        </w:tabs>
        <w:ind w:left="851"/>
      </w:pPr>
      <w:bookmarkStart w:id="9" w:name="_Ref525198708"/>
      <w:bookmarkStart w:id="10" w:name="_Toc100217609"/>
      <w:r w:rsidRPr="00C70D55">
        <w:t>Il collegamento fra obiettivi e risorse</w:t>
      </w:r>
      <w:bookmarkEnd w:id="9"/>
      <w:bookmarkEnd w:id="10"/>
    </w:p>
    <w:p w:rsidR="00133D4E" w:rsidRDefault="00133D4E" w:rsidP="00B76B18">
      <w:pPr>
        <w:jc w:val="both"/>
        <w:rPr>
          <w:rFonts w:ascii="Arial" w:hAnsi="Arial" w:cs="Arial"/>
          <w:bCs/>
          <w:sz w:val="22"/>
          <w:szCs w:val="22"/>
        </w:rPr>
      </w:pPr>
    </w:p>
    <w:p w:rsidR="00133D4E" w:rsidRPr="00FB1625" w:rsidRDefault="00133D4E" w:rsidP="00133D4E">
      <w:pPr>
        <w:jc w:val="both"/>
        <w:rPr>
          <w:rFonts w:ascii="Arial" w:hAnsi="Arial" w:cs="Arial"/>
          <w:sz w:val="22"/>
          <w:szCs w:val="22"/>
        </w:rPr>
      </w:pPr>
      <w:r w:rsidRPr="00FB1625">
        <w:rPr>
          <w:rFonts w:ascii="Arial" w:hAnsi="Arial" w:cs="Arial"/>
          <w:sz w:val="22"/>
          <w:szCs w:val="22"/>
        </w:rPr>
        <w:t>In relazione alla realizzazione degli obiettivi assegnati ed al punteggio raggiunto nella scheda di valutazione individuale, l'Azienda Ulss n. 1 Dolomiti corrisponde:</w:t>
      </w:r>
    </w:p>
    <w:p w:rsidR="00133D4E" w:rsidRPr="00FB1625" w:rsidRDefault="00133D4E" w:rsidP="00133D4E">
      <w:pPr>
        <w:jc w:val="both"/>
        <w:rPr>
          <w:rFonts w:ascii="Arial" w:hAnsi="Arial" w:cs="Arial"/>
          <w:sz w:val="22"/>
          <w:szCs w:val="22"/>
        </w:rPr>
      </w:pPr>
    </w:p>
    <w:p w:rsidR="00133D4E" w:rsidRPr="00FB1625" w:rsidRDefault="00133D4E" w:rsidP="00133D4E">
      <w:pPr>
        <w:jc w:val="both"/>
        <w:rPr>
          <w:rFonts w:ascii="Arial" w:hAnsi="Arial" w:cs="Arial"/>
          <w:sz w:val="22"/>
          <w:szCs w:val="22"/>
        </w:rPr>
      </w:pPr>
      <w:r w:rsidRPr="00FB1625">
        <w:rPr>
          <w:rFonts w:ascii="Arial" w:hAnsi="Arial" w:cs="Arial"/>
          <w:sz w:val="22"/>
          <w:szCs w:val="22"/>
        </w:rPr>
        <w:t xml:space="preserve">1) </w:t>
      </w:r>
      <w:r w:rsidRPr="00FB1625">
        <w:rPr>
          <w:rFonts w:ascii="Arial" w:hAnsi="Arial" w:cs="Arial"/>
          <w:sz w:val="22"/>
          <w:szCs w:val="22"/>
          <w:u w:val="single"/>
        </w:rPr>
        <w:t>per il personale della dirigenza</w:t>
      </w:r>
      <w:r w:rsidRPr="00FB1625">
        <w:rPr>
          <w:rFonts w:ascii="Arial" w:hAnsi="Arial" w:cs="Arial"/>
          <w:sz w:val="22"/>
          <w:szCs w:val="22"/>
        </w:rPr>
        <w:t> la retribuzione di risultato al dirigente, nei limiti delle quote d</w:t>
      </w:r>
      <w:r w:rsidR="006228CD">
        <w:rPr>
          <w:rFonts w:ascii="Arial" w:hAnsi="Arial" w:cs="Arial"/>
          <w:sz w:val="22"/>
          <w:szCs w:val="22"/>
        </w:rPr>
        <w:t xml:space="preserve">el fondo di risultato </w:t>
      </w:r>
      <w:r w:rsidRPr="00FB1625">
        <w:rPr>
          <w:rFonts w:ascii="Arial" w:hAnsi="Arial" w:cs="Arial"/>
          <w:sz w:val="22"/>
          <w:szCs w:val="22"/>
        </w:rPr>
        <w:t xml:space="preserve">assegnate alla </w:t>
      </w:r>
      <w:r w:rsidR="00FB1625">
        <w:rPr>
          <w:rFonts w:ascii="Arial" w:hAnsi="Arial" w:cs="Arial"/>
          <w:sz w:val="22"/>
          <w:szCs w:val="22"/>
        </w:rPr>
        <w:t>U</w:t>
      </w:r>
      <w:r w:rsidRPr="00FB1625">
        <w:rPr>
          <w:rFonts w:ascii="Arial" w:hAnsi="Arial" w:cs="Arial"/>
          <w:sz w:val="22"/>
          <w:szCs w:val="22"/>
        </w:rPr>
        <w:t>.</w:t>
      </w:r>
      <w:r w:rsidR="00FB1625">
        <w:rPr>
          <w:rFonts w:ascii="Arial" w:hAnsi="Arial" w:cs="Arial"/>
          <w:sz w:val="22"/>
          <w:szCs w:val="22"/>
        </w:rPr>
        <w:t>O</w:t>
      </w:r>
      <w:r w:rsidRPr="00FB1625">
        <w:rPr>
          <w:rFonts w:ascii="Arial" w:hAnsi="Arial" w:cs="Arial"/>
          <w:sz w:val="22"/>
          <w:szCs w:val="22"/>
        </w:rPr>
        <w:t xml:space="preserve">. di appartenenza e nel rispetto della disponibilità finanziaria annuale del fondo </w:t>
      </w:r>
      <w:r w:rsidRPr="00FB1625">
        <w:rPr>
          <w:rFonts w:ascii="Arial" w:hAnsi="Arial" w:cs="Arial"/>
          <w:bCs/>
          <w:sz w:val="22"/>
          <w:szCs w:val="22"/>
        </w:rPr>
        <w:t>di competenza</w:t>
      </w:r>
      <w:r w:rsidRPr="00FB1625">
        <w:rPr>
          <w:rFonts w:ascii="Arial" w:hAnsi="Arial" w:cs="Arial"/>
          <w:sz w:val="22"/>
          <w:szCs w:val="22"/>
        </w:rPr>
        <w:t xml:space="preserve"> per la retribuzione di risultato, </w:t>
      </w:r>
      <w:r w:rsidRPr="00FB1625">
        <w:rPr>
          <w:rFonts w:ascii="Arial" w:hAnsi="Arial" w:cs="Arial"/>
          <w:bCs/>
          <w:sz w:val="22"/>
          <w:szCs w:val="22"/>
        </w:rPr>
        <w:t>stanziato a bilancio e certificato dagli organi di controllo</w:t>
      </w:r>
      <w:r w:rsidRPr="00FB1625">
        <w:rPr>
          <w:rFonts w:ascii="Arial" w:hAnsi="Arial" w:cs="Arial"/>
          <w:sz w:val="22"/>
          <w:szCs w:val="22"/>
        </w:rPr>
        <w:t>. Tale retribuzione compensa anche l'eventuale superamento dell'orario di lavoro per il raggiungimento degli obiettivi assegnati;</w:t>
      </w:r>
    </w:p>
    <w:p w:rsidR="00133D4E" w:rsidRPr="008E3603" w:rsidRDefault="00133D4E" w:rsidP="00133D4E">
      <w:pPr>
        <w:jc w:val="both"/>
        <w:rPr>
          <w:rFonts w:ascii="Arial" w:hAnsi="Arial" w:cs="Arial"/>
          <w:sz w:val="22"/>
          <w:szCs w:val="22"/>
        </w:rPr>
      </w:pPr>
      <w:r w:rsidRPr="00FB1625">
        <w:rPr>
          <w:rFonts w:ascii="Arial" w:hAnsi="Arial" w:cs="Arial"/>
          <w:sz w:val="22"/>
          <w:szCs w:val="22"/>
        </w:rPr>
        <w:t xml:space="preserve">2) </w:t>
      </w:r>
      <w:r w:rsidRPr="00FB1625">
        <w:rPr>
          <w:rFonts w:ascii="Arial" w:hAnsi="Arial" w:cs="Arial"/>
          <w:sz w:val="22"/>
          <w:szCs w:val="22"/>
          <w:u w:val="single"/>
        </w:rPr>
        <w:t>per il personale del comparto</w:t>
      </w:r>
      <w:r w:rsidRPr="00FB1625">
        <w:rPr>
          <w:rFonts w:ascii="Arial" w:hAnsi="Arial" w:cs="Arial"/>
          <w:sz w:val="22"/>
          <w:szCs w:val="22"/>
        </w:rPr>
        <w:t xml:space="preserve">: il premio di produttività, nei limiti delle quote assegnate alla </w:t>
      </w:r>
      <w:r w:rsidR="00FB1625">
        <w:rPr>
          <w:rFonts w:ascii="Arial" w:hAnsi="Arial" w:cs="Arial"/>
          <w:sz w:val="22"/>
          <w:szCs w:val="22"/>
        </w:rPr>
        <w:t>U</w:t>
      </w:r>
      <w:r w:rsidR="00FB1625" w:rsidRPr="00FB1625">
        <w:rPr>
          <w:rFonts w:ascii="Arial" w:hAnsi="Arial" w:cs="Arial"/>
          <w:sz w:val="22"/>
          <w:szCs w:val="22"/>
        </w:rPr>
        <w:t>.</w:t>
      </w:r>
      <w:r w:rsidR="00FB1625">
        <w:rPr>
          <w:rFonts w:ascii="Arial" w:hAnsi="Arial" w:cs="Arial"/>
          <w:sz w:val="22"/>
          <w:szCs w:val="22"/>
        </w:rPr>
        <w:t>O</w:t>
      </w:r>
      <w:r w:rsidR="00FB1625" w:rsidRPr="00FB1625">
        <w:rPr>
          <w:rFonts w:ascii="Arial" w:hAnsi="Arial" w:cs="Arial"/>
          <w:sz w:val="22"/>
          <w:szCs w:val="22"/>
        </w:rPr>
        <w:t xml:space="preserve">. </w:t>
      </w:r>
      <w:r w:rsidRPr="00FB1625">
        <w:rPr>
          <w:rFonts w:ascii="Arial" w:hAnsi="Arial" w:cs="Arial"/>
          <w:sz w:val="22"/>
          <w:szCs w:val="22"/>
        </w:rPr>
        <w:t>di appartenenza e nel rispetto della disponibilità finanziaria annuale del fondo premialità e fasce, stanziato a bilancio e certificato dagli organi di controllo.</w:t>
      </w:r>
    </w:p>
    <w:p w:rsidR="00133D4E" w:rsidRDefault="00133D4E" w:rsidP="00B76B18">
      <w:pPr>
        <w:jc w:val="both"/>
        <w:rPr>
          <w:rFonts w:ascii="Arial" w:hAnsi="Arial" w:cs="Arial"/>
          <w:bCs/>
          <w:sz w:val="22"/>
          <w:szCs w:val="22"/>
        </w:rPr>
      </w:pPr>
    </w:p>
    <w:p w:rsidR="00D75AFF" w:rsidRPr="00D75AFF" w:rsidRDefault="00D75AFF" w:rsidP="00D75AFF">
      <w:pPr>
        <w:jc w:val="both"/>
        <w:rPr>
          <w:rFonts w:ascii="Arial" w:hAnsi="Arial" w:cs="Arial"/>
          <w:bCs/>
          <w:sz w:val="22"/>
          <w:szCs w:val="22"/>
        </w:rPr>
      </w:pPr>
      <w:r w:rsidRPr="00D75AFF">
        <w:rPr>
          <w:rFonts w:ascii="Arial" w:hAnsi="Arial" w:cs="Arial"/>
          <w:bCs/>
          <w:sz w:val="22"/>
          <w:szCs w:val="22"/>
        </w:rPr>
        <w:t>Il decreto legge n.</w:t>
      </w:r>
      <w:r>
        <w:rPr>
          <w:rFonts w:ascii="Arial" w:hAnsi="Arial" w:cs="Arial"/>
          <w:bCs/>
          <w:sz w:val="22"/>
          <w:szCs w:val="22"/>
        </w:rPr>
        <w:t xml:space="preserve"> </w:t>
      </w:r>
      <w:r w:rsidRPr="00D75AFF">
        <w:rPr>
          <w:rFonts w:ascii="Arial" w:hAnsi="Arial" w:cs="Arial"/>
          <w:bCs/>
          <w:sz w:val="22"/>
          <w:szCs w:val="22"/>
        </w:rPr>
        <w:t>112/2008, convertito con L.</w:t>
      </w:r>
      <w:r>
        <w:rPr>
          <w:rFonts w:ascii="Arial" w:hAnsi="Arial" w:cs="Arial"/>
          <w:bCs/>
          <w:sz w:val="22"/>
          <w:szCs w:val="22"/>
        </w:rPr>
        <w:t xml:space="preserve"> </w:t>
      </w:r>
      <w:r w:rsidRPr="00D75AFF">
        <w:rPr>
          <w:rFonts w:ascii="Arial" w:hAnsi="Arial" w:cs="Arial"/>
          <w:bCs/>
          <w:sz w:val="22"/>
          <w:szCs w:val="22"/>
        </w:rPr>
        <w:t>133/2008, introduce il principio della decurtazione dei trattamenti accessori e delle indennità nei periodi di malattia.</w:t>
      </w:r>
    </w:p>
    <w:p w:rsidR="00796092" w:rsidRDefault="00D75AFF" w:rsidP="00D75AFF">
      <w:pPr>
        <w:jc w:val="both"/>
        <w:rPr>
          <w:rFonts w:ascii="Arial" w:hAnsi="Arial" w:cs="Arial"/>
          <w:bCs/>
          <w:sz w:val="22"/>
          <w:szCs w:val="22"/>
        </w:rPr>
      </w:pPr>
      <w:r w:rsidRPr="00D75AFF">
        <w:rPr>
          <w:rFonts w:ascii="Arial" w:hAnsi="Arial" w:cs="Arial"/>
          <w:bCs/>
          <w:sz w:val="22"/>
          <w:szCs w:val="22"/>
        </w:rPr>
        <w:t>Coerentemente con tal</w:t>
      </w:r>
      <w:r w:rsidR="00026AE4">
        <w:rPr>
          <w:rFonts w:ascii="Arial" w:hAnsi="Arial" w:cs="Arial"/>
          <w:bCs/>
          <w:sz w:val="22"/>
          <w:szCs w:val="22"/>
        </w:rPr>
        <w:t>e principio, l’azienda ULSS</w:t>
      </w:r>
      <w:r>
        <w:rPr>
          <w:rFonts w:ascii="Arial" w:hAnsi="Arial" w:cs="Arial"/>
          <w:bCs/>
          <w:sz w:val="22"/>
          <w:szCs w:val="22"/>
        </w:rPr>
        <w:t xml:space="preserve"> 1</w:t>
      </w:r>
      <w:r w:rsidRPr="00D75AFF">
        <w:rPr>
          <w:rFonts w:ascii="Arial" w:hAnsi="Arial" w:cs="Arial"/>
          <w:bCs/>
          <w:sz w:val="22"/>
          <w:szCs w:val="22"/>
        </w:rPr>
        <w:t xml:space="preserve"> </w:t>
      </w:r>
      <w:r>
        <w:rPr>
          <w:rFonts w:ascii="Arial" w:hAnsi="Arial" w:cs="Arial"/>
          <w:bCs/>
          <w:sz w:val="22"/>
          <w:szCs w:val="22"/>
        </w:rPr>
        <w:t>Dolomiti</w:t>
      </w:r>
      <w:r w:rsidRPr="00D75AFF">
        <w:rPr>
          <w:rFonts w:ascii="Arial" w:hAnsi="Arial" w:cs="Arial"/>
          <w:bCs/>
          <w:sz w:val="22"/>
          <w:szCs w:val="22"/>
        </w:rPr>
        <w:t xml:space="preserve"> ritiene, ai fini della performance individuale, limitatamente agli obiettivi ordinari, che l’assenza dal servizio non sia da equiparare alla presenza e, pertanto, oltre alla malattia, come già previsto dal decreto menzionato, art. 71 comma 1, valuta che incidano sulla quota incentivante individuale anche ulteriori assenze, così come individuate negli accordi aziendali.</w:t>
      </w:r>
      <w:r>
        <w:rPr>
          <w:rFonts w:ascii="Arial" w:hAnsi="Arial" w:cs="Arial"/>
          <w:bCs/>
          <w:sz w:val="22"/>
          <w:szCs w:val="22"/>
        </w:rPr>
        <w:t xml:space="preserve"> </w:t>
      </w:r>
    </w:p>
    <w:p w:rsidR="00B76B18" w:rsidRDefault="00D75AFF" w:rsidP="00B76B18">
      <w:pPr>
        <w:jc w:val="both"/>
        <w:rPr>
          <w:rFonts w:ascii="Arial" w:hAnsi="Arial" w:cs="Arial"/>
          <w:bCs/>
          <w:sz w:val="22"/>
          <w:szCs w:val="22"/>
        </w:rPr>
      </w:pPr>
      <w:r>
        <w:rPr>
          <w:rFonts w:ascii="Arial" w:hAnsi="Arial" w:cs="Arial"/>
          <w:bCs/>
          <w:sz w:val="22"/>
          <w:szCs w:val="22"/>
        </w:rPr>
        <w:t>Pertanto</w:t>
      </w:r>
      <w:r w:rsidR="00FB1625">
        <w:rPr>
          <w:rFonts w:ascii="Arial" w:hAnsi="Arial" w:cs="Arial"/>
          <w:bCs/>
          <w:sz w:val="22"/>
          <w:szCs w:val="22"/>
        </w:rPr>
        <w:t>,</w:t>
      </w:r>
      <w:r>
        <w:rPr>
          <w:rFonts w:ascii="Arial" w:hAnsi="Arial" w:cs="Arial"/>
          <w:bCs/>
          <w:sz w:val="22"/>
          <w:szCs w:val="22"/>
        </w:rPr>
        <w:t xml:space="preserve"> </w:t>
      </w:r>
      <w:r w:rsidR="00C8410A">
        <w:rPr>
          <w:rFonts w:ascii="Arial" w:hAnsi="Arial" w:cs="Arial"/>
          <w:bCs/>
          <w:sz w:val="22"/>
          <w:szCs w:val="22"/>
        </w:rPr>
        <w:t xml:space="preserve">in </w:t>
      </w:r>
      <w:r w:rsidR="00B76B18" w:rsidRPr="00C70D55">
        <w:rPr>
          <w:rFonts w:ascii="Arial" w:hAnsi="Arial" w:cs="Arial"/>
          <w:bCs/>
          <w:sz w:val="22"/>
          <w:szCs w:val="22"/>
        </w:rPr>
        <w:t>caso di assenza</w:t>
      </w:r>
      <w:r w:rsidR="00FB1625">
        <w:rPr>
          <w:rFonts w:ascii="Arial" w:hAnsi="Arial" w:cs="Arial"/>
          <w:bCs/>
          <w:sz w:val="22"/>
          <w:szCs w:val="22"/>
        </w:rPr>
        <w:t xml:space="preserve"> o di rapporto di lavoro a part-</w:t>
      </w:r>
      <w:r w:rsidR="00B76B18" w:rsidRPr="00C70D55">
        <w:rPr>
          <w:rFonts w:ascii="Arial" w:hAnsi="Arial" w:cs="Arial"/>
          <w:bCs/>
          <w:sz w:val="22"/>
          <w:szCs w:val="22"/>
        </w:rPr>
        <w:t>time, la quota viene proporzionalmente ridotta.</w:t>
      </w:r>
    </w:p>
    <w:p w:rsidR="00CF196C" w:rsidRPr="001A18D3" w:rsidRDefault="00CF196C" w:rsidP="001A18D3">
      <w:pPr>
        <w:pStyle w:val="Paragrafoelenco1"/>
        <w:widowControl w:val="0"/>
        <w:tabs>
          <w:tab w:val="left" w:pos="1134"/>
          <w:tab w:val="left" w:pos="1276"/>
        </w:tabs>
        <w:suppressAutoHyphens w:val="0"/>
        <w:overflowPunct w:val="0"/>
        <w:autoSpaceDE w:val="0"/>
        <w:autoSpaceDN w:val="0"/>
        <w:adjustRightInd w:val="0"/>
        <w:ind w:left="0"/>
        <w:contextualSpacing/>
        <w:jc w:val="both"/>
        <w:textAlignment w:val="baseline"/>
        <w:rPr>
          <w:rFonts w:ascii="Arial" w:hAnsi="Arial" w:cs="Arial"/>
          <w:sz w:val="24"/>
          <w:szCs w:val="24"/>
        </w:rPr>
      </w:pPr>
    </w:p>
    <w:p w:rsidR="00B76B18" w:rsidRPr="001A18D3" w:rsidRDefault="00B76B18" w:rsidP="001A18D3">
      <w:pPr>
        <w:pStyle w:val="Paragrafoelenco1"/>
        <w:widowControl w:val="0"/>
        <w:tabs>
          <w:tab w:val="left" w:pos="1134"/>
          <w:tab w:val="left" w:pos="1276"/>
        </w:tabs>
        <w:suppressAutoHyphens w:val="0"/>
        <w:overflowPunct w:val="0"/>
        <w:autoSpaceDE w:val="0"/>
        <w:autoSpaceDN w:val="0"/>
        <w:adjustRightInd w:val="0"/>
        <w:ind w:left="0"/>
        <w:contextualSpacing/>
        <w:jc w:val="both"/>
        <w:textAlignment w:val="baseline"/>
        <w:rPr>
          <w:rFonts w:ascii="Arial" w:hAnsi="Arial" w:cs="Arial"/>
          <w:sz w:val="24"/>
          <w:szCs w:val="24"/>
        </w:rPr>
      </w:pPr>
    </w:p>
    <w:p w:rsidR="00876FC1" w:rsidRPr="00D75AFF" w:rsidRDefault="00876FC1" w:rsidP="00876FC1">
      <w:pPr>
        <w:pStyle w:val="Titolo2"/>
        <w:tabs>
          <w:tab w:val="clear" w:pos="1419"/>
          <w:tab w:val="num" w:pos="851"/>
        </w:tabs>
        <w:ind w:left="851"/>
      </w:pPr>
      <w:bookmarkStart w:id="11" w:name="_Toc100217610"/>
      <w:r w:rsidRPr="00D75AFF">
        <w:t>Valutazione</w:t>
      </w:r>
      <w:r>
        <w:t xml:space="preserve"> </w:t>
      </w:r>
      <w:r w:rsidR="00A82E10">
        <w:t xml:space="preserve">finale </w:t>
      </w:r>
      <w:r>
        <w:t>performance organizzativa e performance individuale</w:t>
      </w:r>
      <w:bookmarkEnd w:id="11"/>
    </w:p>
    <w:p w:rsidR="00FB1625" w:rsidRDefault="00FB1625" w:rsidP="00876FC1">
      <w:pPr>
        <w:jc w:val="both"/>
        <w:rPr>
          <w:rFonts w:ascii="Arial" w:hAnsi="Arial" w:cs="Arial"/>
          <w:bCs/>
          <w:sz w:val="22"/>
          <w:szCs w:val="22"/>
        </w:rPr>
      </w:pPr>
    </w:p>
    <w:p w:rsidR="00876FC1" w:rsidRDefault="00876FC1" w:rsidP="00876FC1">
      <w:pPr>
        <w:jc w:val="both"/>
        <w:rPr>
          <w:rFonts w:ascii="Arial" w:hAnsi="Arial" w:cs="Arial"/>
          <w:bCs/>
          <w:sz w:val="22"/>
          <w:szCs w:val="22"/>
        </w:rPr>
      </w:pPr>
      <w:r w:rsidRPr="009E5F9B">
        <w:rPr>
          <w:rFonts w:ascii="Arial" w:hAnsi="Arial" w:cs="Arial"/>
          <w:bCs/>
          <w:sz w:val="22"/>
          <w:szCs w:val="22"/>
        </w:rPr>
        <w:t xml:space="preserve">A consuntivo </w:t>
      </w:r>
      <w:r w:rsidR="00DA3A66">
        <w:rPr>
          <w:rFonts w:ascii="Arial" w:hAnsi="Arial" w:cs="Arial"/>
          <w:bCs/>
          <w:sz w:val="22"/>
          <w:szCs w:val="22"/>
        </w:rPr>
        <w:t>l’</w:t>
      </w:r>
      <w:r w:rsidR="00606111">
        <w:rPr>
          <w:rFonts w:ascii="Arial" w:hAnsi="Arial" w:cs="Arial"/>
          <w:bCs/>
          <w:sz w:val="22"/>
          <w:szCs w:val="22"/>
        </w:rPr>
        <w:t xml:space="preserve">U.O.C. </w:t>
      </w:r>
      <w:r w:rsidR="00DA3A66">
        <w:rPr>
          <w:rFonts w:ascii="Arial" w:hAnsi="Arial" w:cs="Arial"/>
          <w:bCs/>
          <w:sz w:val="22"/>
          <w:szCs w:val="22"/>
        </w:rPr>
        <w:t xml:space="preserve"> </w:t>
      </w:r>
      <w:r w:rsidRPr="009E5F9B">
        <w:rPr>
          <w:rFonts w:ascii="Arial" w:hAnsi="Arial" w:cs="Arial"/>
          <w:bCs/>
          <w:sz w:val="22"/>
          <w:szCs w:val="22"/>
        </w:rPr>
        <w:t xml:space="preserve">Controllo di Gestione predispone le verifiche sulla base delle risultanze derivanti dall’elaborazione dei dati di attività, di costo e dei flussi informativi aziendali e delle </w:t>
      </w:r>
      <w:r>
        <w:rPr>
          <w:rFonts w:ascii="Arial" w:hAnsi="Arial" w:cs="Arial"/>
          <w:bCs/>
          <w:sz w:val="22"/>
          <w:szCs w:val="22"/>
        </w:rPr>
        <w:t>autovalutazioni e re</w:t>
      </w:r>
      <w:r w:rsidRPr="009E5F9B">
        <w:rPr>
          <w:rFonts w:ascii="Arial" w:hAnsi="Arial" w:cs="Arial"/>
          <w:bCs/>
          <w:sz w:val="22"/>
          <w:szCs w:val="22"/>
        </w:rPr>
        <w:t xml:space="preserve">lazioni presentate per gli obiettivi progettuali </w:t>
      </w:r>
      <w:r w:rsidR="00C8410A">
        <w:rPr>
          <w:rFonts w:ascii="Arial" w:hAnsi="Arial" w:cs="Arial"/>
          <w:bCs/>
          <w:sz w:val="22"/>
          <w:szCs w:val="22"/>
        </w:rPr>
        <w:t xml:space="preserve">dai responsabili di unità operativa </w:t>
      </w:r>
      <w:r w:rsidRPr="009E5F9B">
        <w:rPr>
          <w:rFonts w:ascii="Arial" w:hAnsi="Arial" w:cs="Arial"/>
          <w:bCs/>
          <w:sz w:val="22"/>
          <w:szCs w:val="22"/>
        </w:rPr>
        <w:t xml:space="preserve">e supporta i valutatori nello svolgimento delle attività </w:t>
      </w:r>
      <w:r w:rsidR="00222C0F">
        <w:rPr>
          <w:rFonts w:ascii="Arial" w:hAnsi="Arial" w:cs="Arial"/>
          <w:bCs/>
          <w:sz w:val="22"/>
          <w:szCs w:val="22"/>
        </w:rPr>
        <w:t xml:space="preserve">di competenza finalizzate alla </w:t>
      </w:r>
      <w:r w:rsidRPr="009E5F9B">
        <w:rPr>
          <w:rFonts w:ascii="Arial" w:hAnsi="Arial" w:cs="Arial"/>
          <w:bCs/>
          <w:sz w:val="22"/>
          <w:szCs w:val="22"/>
        </w:rPr>
        <w:t>valutazione del raggiungimento degli obiettivi di budget e all’assegnazione del punteggio ottenuto. Il monitoraggio finale</w:t>
      </w:r>
      <w:r>
        <w:rPr>
          <w:rFonts w:ascii="Arial" w:hAnsi="Arial" w:cs="Arial"/>
          <w:bCs/>
          <w:sz w:val="22"/>
          <w:szCs w:val="22"/>
        </w:rPr>
        <w:t xml:space="preserve"> viene svolto </w:t>
      </w:r>
      <w:r w:rsidR="00C8410A">
        <w:rPr>
          <w:rFonts w:ascii="Arial" w:hAnsi="Arial" w:cs="Arial"/>
          <w:bCs/>
          <w:sz w:val="22"/>
          <w:szCs w:val="22"/>
        </w:rPr>
        <w:t xml:space="preserve">entro il 31 maggio </w:t>
      </w:r>
      <w:r w:rsidRPr="009E5F9B">
        <w:rPr>
          <w:rFonts w:ascii="Arial" w:hAnsi="Arial" w:cs="Arial"/>
          <w:bCs/>
          <w:sz w:val="22"/>
          <w:szCs w:val="22"/>
        </w:rPr>
        <w:t>dell’anno successivo a quello di riferimento.</w:t>
      </w:r>
    </w:p>
    <w:p w:rsidR="008D7CB7" w:rsidRDefault="008D7CB7" w:rsidP="00876FC1">
      <w:pPr>
        <w:jc w:val="both"/>
        <w:rPr>
          <w:rFonts w:ascii="Arial" w:hAnsi="Arial" w:cs="Arial"/>
          <w:bCs/>
          <w:sz w:val="22"/>
          <w:szCs w:val="22"/>
        </w:rPr>
      </w:pPr>
    </w:p>
    <w:p w:rsidR="00876FC1" w:rsidRPr="00A82E10" w:rsidRDefault="00C8410A" w:rsidP="00876FC1">
      <w:pPr>
        <w:jc w:val="both"/>
        <w:rPr>
          <w:rFonts w:ascii="Arial" w:hAnsi="Arial" w:cs="Arial"/>
          <w:bCs/>
          <w:sz w:val="22"/>
          <w:szCs w:val="22"/>
        </w:rPr>
      </w:pPr>
      <w:r w:rsidRPr="00A82E10">
        <w:rPr>
          <w:rFonts w:ascii="Arial" w:hAnsi="Arial" w:cs="Arial"/>
          <w:bCs/>
          <w:sz w:val="22"/>
          <w:szCs w:val="22"/>
        </w:rPr>
        <w:t xml:space="preserve">Contestualmente </w:t>
      </w:r>
      <w:r w:rsidR="00876FC1" w:rsidRPr="00A82E10">
        <w:rPr>
          <w:rFonts w:ascii="Arial" w:hAnsi="Arial" w:cs="Arial"/>
          <w:bCs/>
          <w:sz w:val="22"/>
          <w:szCs w:val="22"/>
        </w:rPr>
        <w:t>alla verifica del raggiungimento degli obiettivi di budget</w:t>
      </w:r>
      <w:r w:rsidR="00FC631F">
        <w:rPr>
          <w:rFonts w:ascii="Arial" w:hAnsi="Arial" w:cs="Arial"/>
          <w:bCs/>
          <w:sz w:val="22"/>
          <w:szCs w:val="22"/>
        </w:rPr>
        <w:t>,</w:t>
      </w:r>
      <w:r w:rsidR="00876FC1" w:rsidRPr="00A82E10">
        <w:rPr>
          <w:rFonts w:ascii="Arial" w:hAnsi="Arial" w:cs="Arial"/>
          <w:bCs/>
          <w:sz w:val="22"/>
          <w:szCs w:val="22"/>
        </w:rPr>
        <w:t xml:space="preserve"> ogni </w:t>
      </w:r>
      <w:r w:rsidR="00FC631F">
        <w:rPr>
          <w:rFonts w:ascii="Arial" w:hAnsi="Arial" w:cs="Arial"/>
          <w:bCs/>
          <w:sz w:val="22"/>
          <w:szCs w:val="22"/>
        </w:rPr>
        <w:t>r</w:t>
      </w:r>
      <w:r w:rsidR="00876FC1" w:rsidRPr="00A82E10">
        <w:rPr>
          <w:rFonts w:ascii="Arial" w:hAnsi="Arial" w:cs="Arial"/>
          <w:bCs/>
          <w:sz w:val="22"/>
          <w:szCs w:val="22"/>
        </w:rPr>
        <w:t xml:space="preserve">esponsabile di </w:t>
      </w:r>
      <w:r w:rsidR="00FC631F">
        <w:rPr>
          <w:rFonts w:ascii="Arial" w:hAnsi="Arial" w:cs="Arial"/>
          <w:bCs/>
          <w:sz w:val="22"/>
          <w:szCs w:val="22"/>
        </w:rPr>
        <w:t>u</w:t>
      </w:r>
      <w:r w:rsidR="00876FC1" w:rsidRPr="00A82E10">
        <w:rPr>
          <w:rFonts w:ascii="Arial" w:hAnsi="Arial" w:cs="Arial"/>
          <w:bCs/>
          <w:sz w:val="22"/>
          <w:szCs w:val="22"/>
        </w:rPr>
        <w:t xml:space="preserve">nità </w:t>
      </w:r>
      <w:r w:rsidR="00FC631F">
        <w:rPr>
          <w:rFonts w:ascii="Arial" w:hAnsi="Arial" w:cs="Arial"/>
          <w:bCs/>
          <w:sz w:val="22"/>
          <w:szCs w:val="22"/>
        </w:rPr>
        <w:t>o</w:t>
      </w:r>
      <w:r w:rsidR="00876FC1" w:rsidRPr="00A82E10">
        <w:rPr>
          <w:rFonts w:ascii="Arial" w:hAnsi="Arial" w:cs="Arial"/>
          <w:bCs/>
          <w:sz w:val="22"/>
          <w:szCs w:val="22"/>
        </w:rPr>
        <w:t>perativa procede alla valutazione della performance individuale del personale di afferenza.</w:t>
      </w:r>
    </w:p>
    <w:p w:rsidR="00A82E10" w:rsidRDefault="00C8410A" w:rsidP="00876FC1">
      <w:pPr>
        <w:pStyle w:val="Corpotesto"/>
        <w:rPr>
          <w:rFonts w:cs="Arial"/>
          <w:bCs/>
          <w:sz w:val="22"/>
          <w:szCs w:val="22"/>
        </w:rPr>
      </w:pPr>
      <w:r w:rsidRPr="00A82E10">
        <w:rPr>
          <w:rFonts w:cs="Arial"/>
          <w:bCs/>
          <w:sz w:val="22"/>
          <w:szCs w:val="22"/>
        </w:rPr>
        <w:t xml:space="preserve">Entro il </w:t>
      </w:r>
      <w:r w:rsidR="008D7CB7">
        <w:rPr>
          <w:rFonts w:cs="Arial"/>
          <w:bCs/>
          <w:sz w:val="22"/>
          <w:szCs w:val="22"/>
        </w:rPr>
        <w:t xml:space="preserve">31 maggio </w:t>
      </w:r>
      <w:r w:rsidR="00876FC1" w:rsidRPr="00A82E10">
        <w:rPr>
          <w:rFonts w:cs="Arial"/>
          <w:bCs/>
          <w:sz w:val="22"/>
          <w:szCs w:val="22"/>
        </w:rPr>
        <w:t xml:space="preserve">il dirigente valutatore </w:t>
      </w:r>
      <w:r w:rsidR="00A82E10" w:rsidRPr="00A82E10">
        <w:rPr>
          <w:rFonts w:cs="Arial"/>
          <w:bCs/>
          <w:sz w:val="22"/>
          <w:szCs w:val="22"/>
        </w:rPr>
        <w:t>comunica</w:t>
      </w:r>
      <w:r w:rsidR="00A82E10">
        <w:rPr>
          <w:rFonts w:cs="Arial"/>
          <w:bCs/>
          <w:sz w:val="22"/>
          <w:szCs w:val="22"/>
        </w:rPr>
        <w:t>,</w:t>
      </w:r>
      <w:r w:rsidR="00876FC1" w:rsidRPr="00A82E10">
        <w:rPr>
          <w:rFonts w:cs="Arial"/>
          <w:bCs/>
          <w:sz w:val="22"/>
          <w:szCs w:val="22"/>
        </w:rPr>
        <w:t xml:space="preserve"> tramite colloquio, </w:t>
      </w:r>
      <w:r w:rsidR="00A82E10" w:rsidRPr="00A82E10">
        <w:rPr>
          <w:rFonts w:cs="Arial"/>
          <w:bCs/>
          <w:sz w:val="22"/>
          <w:szCs w:val="22"/>
        </w:rPr>
        <w:t xml:space="preserve">l’esito della </w:t>
      </w:r>
      <w:r w:rsidR="00876FC1" w:rsidRPr="00A82E10">
        <w:rPr>
          <w:rFonts w:cs="Arial"/>
          <w:bCs/>
          <w:sz w:val="22"/>
          <w:szCs w:val="22"/>
        </w:rPr>
        <w:t>performance</w:t>
      </w:r>
      <w:r w:rsidR="00A82E10">
        <w:rPr>
          <w:rFonts w:cs="Arial"/>
          <w:bCs/>
          <w:sz w:val="22"/>
          <w:szCs w:val="22"/>
        </w:rPr>
        <w:t xml:space="preserve"> organizzativa ed</w:t>
      </w:r>
      <w:r w:rsidR="00876FC1" w:rsidRPr="00A82E10">
        <w:rPr>
          <w:rFonts w:cs="Arial"/>
          <w:bCs/>
          <w:sz w:val="22"/>
          <w:szCs w:val="22"/>
        </w:rPr>
        <w:t xml:space="preserve"> individuale </w:t>
      </w:r>
      <w:r w:rsidR="00A82E10">
        <w:rPr>
          <w:rFonts w:cs="Arial"/>
          <w:bCs/>
          <w:sz w:val="22"/>
          <w:szCs w:val="22"/>
        </w:rPr>
        <w:t>a</w:t>
      </w:r>
      <w:r w:rsidR="00876FC1" w:rsidRPr="00A82E10">
        <w:rPr>
          <w:rFonts w:cs="Arial"/>
          <w:bCs/>
          <w:sz w:val="22"/>
          <w:szCs w:val="22"/>
        </w:rPr>
        <w:t xml:space="preserve">l dipendente, </w:t>
      </w:r>
      <w:r w:rsidR="00A82E10">
        <w:rPr>
          <w:rFonts w:cs="Arial"/>
          <w:bCs/>
          <w:sz w:val="22"/>
          <w:szCs w:val="22"/>
        </w:rPr>
        <w:t>sottoscrivendo entrambi la scheda di valutazione individuale.</w:t>
      </w:r>
    </w:p>
    <w:p w:rsidR="00876FC1" w:rsidRDefault="00876FC1" w:rsidP="00876FC1">
      <w:pPr>
        <w:pStyle w:val="Corpotesto"/>
        <w:rPr>
          <w:rFonts w:cs="Arial"/>
          <w:bCs/>
          <w:sz w:val="22"/>
          <w:szCs w:val="22"/>
        </w:rPr>
      </w:pPr>
      <w:r w:rsidRPr="00A82E10">
        <w:rPr>
          <w:rFonts w:cs="Arial"/>
          <w:bCs/>
          <w:sz w:val="22"/>
          <w:szCs w:val="22"/>
        </w:rPr>
        <w:t xml:space="preserve">Il colloquio </w:t>
      </w:r>
      <w:r w:rsidR="00C8410A" w:rsidRPr="00A82E10">
        <w:rPr>
          <w:rFonts w:cs="Arial"/>
          <w:bCs/>
          <w:sz w:val="22"/>
          <w:szCs w:val="22"/>
        </w:rPr>
        <w:t xml:space="preserve">è finalizzato a </w:t>
      </w:r>
      <w:r w:rsidRPr="00A82E10">
        <w:rPr>
          <w:rFonts w:cs="Arial"/>
          <w:bCs/>
          <w:sz w:val="22"/>
          <w:szCs w:val="22"/>
        </w:rPr>
        <w:t>motiva</w:t>
      </w:r>
      <w:r w:rsidR="00C8410A" w:rsidRPr="00A82E10">
        <w:rPr>
          <w:rFonts w:cs="Arial"/>
          <w:bCs/>
          <w:sz w:val="22"/>
          <w:szCs w:val="22"/>
        </w:rPr>
        <w:t>re</w:t>
      </w:r>
      <w:r w:rsidRPr="00A82E10">
        <w:rPr>
          <w:rFonts w:cs="Arial"/>
          <w:bCs/>
          <w:sz w:val="22"/>
          <w:szCs w:val="22"/>
        </w:rPr>
        <w:t xml:space="preserve"> il giudizio </w:t>
      </w:r>
      <w:r w:rsidR="00C8410A" w:rsidRPr="00A82E10">
        <w:rPr>
          <w:rFonts w:cs="Arial"/>
          <w:bCs/>
          <w:sz w:val="22"/>
          <w:szCs w:val="22"/>
        </w:rPr>
        <w:t>espresso supportandolo</w:t>
      </w:r>
      <w:r w:rsidRPr="00A82E10">
        <w:rPr>
          <w:rFonts w:cs="Arial"/>
          <w:bCs/>
          <w:sz w:val="22"/>
          <w:szCs w:val="22"/>
        </w:rPr>
        <w:t>, dove possibile, da</w:t>
      </w:r>
      <w:r>
        <w:rPr>
          <w:rFonts w:cs="Arial"/>
          <w:bCs/>
          <w:sz w:val="22"/>
          <w:szCs w:val="22"/>
        </w:rPr>
        <w:t xml:space="preserve"> evidenze oggettive. </w:t>
      </w:r>
    </w:p>
    <w:p w:rsidR="00A82E10" w:rsidRPr="00A34E66" w:rsidRDefault="00A82E10" w:rsidP="00A82E10">
      <w:pPr>
        <w:pStyle w:val="Corpotesto"/>
        <w:rPr>
          <w:rFonts w:cs="Arial"/>
          <w:bCs/>
          <w:sz w:val="22"/>
          <w:szCs w:val="22"/>
        </w:rPr>
      </w:pPr>
      <w:r w:rsidRPr="00A34E66">
        <w:rPr>
          <w:rFonts w:cs="Arial"/>
          <w:bCs/>
          <w:sz w:val="22"/>
          <w:szCs w:val="22"/>
        </w:rPr>
        <w:t xml:space="preserve">La </w:t>
      </w:r>
      <w:r>
        <w:rPr>
          <w:rFonts w:cs="Arial"/>
          <w:bCs/>
          <w:sz w:val="22"/>
          <w:szCs w:val="22"/>
        </w:rPr>
        <w:t xml:space="preserve">firma del </w:t>
      </w:r>
      <w:r w:rsidRPr="00A34E66">
        <w:rPr>
          <w:rFonts w:cs="Arial"/>
          <w:bCs/>
          <w:sz w:val="22"/>
          <w:szCs w:val="22"/>
        </w:rPr>
        <w:t>dipendente</w:t>
      </w:r>
      <w:r>
        <w:rPr>
          <w:rFonts w:cs="Arial"/>
          <w:bCs/>
          <w:sz w:val="22"/>
          <w:szCs w:val="22"/>
        </w:rPr>
        <w:t>,</w:t>
      </w:r>
      <w:r w:rsidRPr="00A34E66">
        <w:rPr>
          <w:rFonts w:cs="Arial"/>
          <w:bCs/>
          <w:sz w:val="22"/>
          <w:szCs w:val="22"/>
        </w:rPr>
        <w:t xml:space="preserve"> per “presa visione”</w:t>
      </w:r>
      <w:r>
        <w:rPr>
          <w:rFonts w:cs="Arial"/>
          <w:bCs/>
          <w:sz w:val="22"/>
          <w:szCs w:val="22"/>
        </w:rPr>
        <w:t>,</w:t>
      </w:r>
      <w:r w:rsidRPr="00A34E66">
        <w:rPr>
          <w:rFonts w:cs="Arial"/>
          <w:bCs/>
          <w:sz w:val="22"/>
          <w:szCs w:val="22"/>
        </w:rPr>
        <w:t xml:space="preserve"> non implica alcuna condivisione della valutazione, ma garantisce solo che </w:t>
      </w:r>
      <w:r>
        <w:rPr>
          <w:rFonts w:cs="Arial"/>
          <w:bCs/>
          <w:sz w:val="22"/>
          <w:szCs w:val="22"/>
        </w:rPr>
        <w:t>allo stesso</w:t>
      </w:r>
      <w:r w:rsidRPr="00A34E66">
        <w:rPr>
          <w:rFonts w:cs="Arial"/>
          <w:bCs/>
          <w:sz w:val="22"/>
          <w:szCs w:val="22"/>
        </w:rPr>
        <w:t xml:space="preserve"> sia noto </w:t>
      </w:r>
      <w:r>
        <w:rPr>
          <w:rFonts w:cs="Arial"/>
          <w:bCs/>
          <w:sz w:val="22"/>
          <w:szCs w:val="22"/>
        </w:rPr>
        <w:t>il giudizio</w:t>
      </w:r>
      <w:r w:rsidRPr="00A34E66">
        <w:rPr>
          <w:rFonts w:cs="Arial"/>
          <w:bCs/>
          <w:sz w:val="22"/>
          <w:szCs w:val="22"/>
        </w:rPr>
        <w:t>.</w:t>
      </w:r>
    </w:p>
    <w:p w:rsidR="00A82E10" w:rsidRDefault="00A82E10" w:rsidP="00876FC1">
      <w:pPr>
        <w:pStyle w:val="Corpotesto"/>
        <w:rPr>
          <w:rFonts w:cs="Arial"/>
          <w:bCs/>
          <w:sz w:val="22"/>
          <w:szCs w:val="22"/>
        </w:rPr>
      </w:pPr>
    </w:p>
    <w:p w:rsidR="00876FC1" w:rsidRDefault="00876FC1" w:rsidP="00876FC1">
      <w:pPr>
        <w:pStyle w:val="Corpotesto"/>
        <w:rPr>
          <w:rFonts w:cs="Arial"/>
          <w:bCs/>
          <w:sz w:val="22"/>
          <w:szCs w:val="22"/>
        </w:rPr>
      </w:pPr>
      <w:r>
        <w:rPr>
          <w:rFonts w:cs="Arial"/>
          <w:bCs/>
          <w:sz w:val="22"/>
          <w:szCs w:val="22"/>
        </w:rPr>
        <w:t>N</w:t>
      </w:r>
      <w:r w:rsidRPr="004C132C">
        <w:rPr>
          <w:rFonts w:cs="Arial"/>
          <w:bCs/>
          <w:sz w:val="22"/>
          <w:szCs w:val="22"/>
        </w:rPr>
        <w:t>el caso di assenza di qualsiasi valutazione non potrà essere corrisposta quota incentivante</w:t>
      </w:r>
      <w:r w:rsidR="00A82E10">
        <w:rPr>
          <w:rFonts w:cs="Arial"/>
          <w:bCs/>
          <w:sz w:val="22"/>
          <w:szCs w:val="22"/>
        </w:rPr>
        <w:t xml:space="preserve"> sia</w:t>
      </w:r>
      <w:r w:rsidR="00C8410A">
        <w:rPr>
          <w:rFonts w:cs="Arial"/>
          <w:bCs/>
          <w:sz w:val="22"/>
          <w:szCs w:val="22"/>
        </w:rPr>
        <w:t xml:space="preserve"> </w:t>
      </w:r>
      <w:r w:rsidR="000E2E40">
        <w:rPr>
          <w:rFonts w:cs="Arial"/>
          <w:bCs/>
          <w:sz w:val="22"/>
          <w:szCs w:val="22"/>
        </w:rPr>
        <w:t>al</w:t>
      </w:r>
      <w:r w:rsidR="00C8410A">
        <w:rPr>
          <w:rFonts w:cs="Arial"/>
          <w:bCs/>
          <w:sz w:val="22"/>
          <w:szCs w:val="22"/>
        </w:rPr>
        <w:t xml:space="preserve"> valutato </w:t>
      </w:r>
      <w:r w:rsidR="00A82E10">
        <w:rPr>
          <w:rFonts w:cs="Arial"/>
          <w:bCs/>
          <w:sz w:val="22"/>
          <w:szCs w:val="22"/>
        </w:rPr>
        <w:t>ch</w:t>
      </w:r>
      <w:r w:rsidR="00C8410A">
        <w:rPr>
          <w:rFonts w:cs="Arial"/>
          <w:bCs/>
          <w:sz w:val="22"/>
          <w:szCs w:val="22"/>
        </w:rPr>
        <w:t xml:space="preserve">e </w:t>
      </w:r>
      <w:r w:rsidR="000E2E40">
        <w:rPr>
          <w:rFonts w:cs="Arial"/>
          <w:bCs/>
          <w:sz w:val="22"/>
          <w:szCs w:val="22"/>
        </w:rPr>
        <w:t>al</w:t>
      </w:r>
      <w:r w:rsidR="00C8410A">
        <w:rPr>
          <w:rFonts w:cs="Arial"/>
          <w:bCs/>
          <w:sz w:val="22"/>
          <w:szCs w:val="22"/>
        </w:rPr>
        <w:t xml:space="preserve"> valutatore</w:t>
      </w:r>
      <w:r w:rsidRPr="004C132C">
        <w:rPr>
          <w:rFonts w:cs="Arial"/>
          <w:bCs/>
          <w:sz w:val="22"/>
          <w:szCs w:val="22"/>
        </w:rPr>
        <w:t>.</w:t>
      </w:r>
      <w:r>
        <w:rPr>
          <w:rFonts w:cs="Arial"/>
          <w:bCs/>
          <w:sz w:val="22"/>
          <w:szCs w:val="22"/>
        </w:rPr>
        <w:t xml:space="preserve"> </w:t>
      </w:r>
    </w:p>
    <w:p w:rsidR="008D7CB7" w:rsidRDefault="008D7CB7" w:rsidP="00876FC1">
      <w:pPr>
        <w:pStyle w:val="Corpotesto"/>
        <w:rPr>
          <w:rFonts w:cs="Arial"/>
          <w:bCs/>
          <w:sz w:val="22"/>
          <w:szCs w:val="22"/>
        </w:rPr>
      </w:pPr>
    </w:p>
    <w:p w:rsidR="00876FC1" w:rsidRPr="00084034" w:rsidRDefault="00876FC1" w:rsidP="00876FC1">
      <w:pPr>
        <w:pStyle w:val="Corpotesto"/>
        <w:rPr>
          <w:rFonts w:cs="Arial"/>
          <w:bCs/>
          <w:sz w:val="22"/>
          <w:szCs w:val="22"/>
        </w:rPr>
      </w:pPr>
      <w:r w:rsidRPr="00084034">
        <w:rPr>
          <w:rFonts w:cs="Arial"/>
          <w:bCs/>
          <w:sz w:val="22"/>
          <w:szCs w:val="22"/>
        </w:rPr>
        <w:t xml:space="preserve">Se, per lunga assenza del dipendente, non è possibile procedere al colloquio ed alla sottoscrizione, si </w:t>
      </w:r>
      <w:r w:rsidR="000F2C9A">
        <w:rPr>
          <w:rFonts w:cs="Arial"/>
          <w:bCs/>
          <w:sz w:val="22"/>
          <w:szCs w:val="22"/>
        </w:rPr>
        <w:t>invierà</w:t>
      </w:r>
      <w:r w:rsidRPr="00084034">
        <w:rPr>
          <w:rFonts w:cs="Arial"/>
          <w:bCs/>
          <w:sz w:val="22"/>
          <w:szCs w:val="22"/>
        </w:rPr>
        <w:t xml:space="preserve"> una copia della scheda </w:t>
      </w:r>
      <w:r w:rsidR="000F2C9A">
        <w:rPr>
          <w:rFonts w:cs="Arial"/>
          <w:bCs/>
          <w:sz w:val="22"/>
          <w:szCs w:val="22"/>
        </w:rPr>
        <w:t>all’U.O.C.</w:t>
      </w:r>
      <w:r w:rsidRPr="00084034">
        <w:rPr>
          <w:rFonts w:cs="Arial"/>
          <w:bCs/>
          <w:sz w:val="22"/>
          <w:szCs w:val="22"/>
        </w:rPr>
        <w:t xml:space="preserve"> </w:t>
      </w:r>
      <w:r>
        <w:rPr>
          <w:rFonts w:cs="Arial"/>
          <w:bCs/>
          <w:sz w:val="22"/>
          <w:szCs w:val="22"/>
        </w:rPr>
        <w:t>Gestione risorse umane</w:t>
      </w:r>
      <w:r w:rsidRPr="00084034">
        <w:rPr>
          <w:rFonts w:cs="Arial"/>
          <w:bCs/>
          <w:sz w:val="22"/>
          <w:szCs w:val="22"/>
        </w:rPr>
        <w:t xml:space="preserve"> per la prosecuzione della procedura ai fini del trattamento economico</w:t>
      </w:r>
      <w:r w:rsidR="000F2C9A">
        <w:rPr>
          <w:rFonts w:cs="Arial"/>
          <w:bCs/>
          <w:sz w:val="22"/>
          <w:szCs w:val="22"/>
        </w:rPr>
        <w:t>,</w:t>
      </w:r>
      <w:r w:rsidRPr="00084034">
        <w:rPr>
          <w:rFonts w:cs="Arial"/>
          <w:bCs/>
          <w:sz w:val="22"/>
          <w:szCs w:val="22"/>
        </w:rPr>
        <w:t xml:space="preserve"> </w:t>
      </w:r>
      <w:r w:rsidR="00A82E10">
        <w:rPr>
          <w:rFonts w:cs="Arial"/>
          <w:bCs/>
          <w:sz w:val="22"/>
          <w:szCs w:val="22"/>
        </w:rPr>
        <w:t xml:space="preserve">rinviando la sottoscrizione </w:t>
      </w:r>
      <w:r w:rsidRPr="00084034">
        <w:rPr>
          <w:rFonts w:cs="Arial"/>
          <w:bCs/>
          <w:sz w:val="22"/>
          <w:szCs w:val="22"/>
        </w:rPr>
        <w:t xml:space="preserve">appena </w:t>
      </w:r>
      <w:r w:rsidR="00A82E10">
        <w:rPr>
          <w:rFonts w:cs="Arial"/>
          <w:bCs/>
          <w:sz w:val="22"/>
          <w:szCs w:val="22"/>
        </w:rPr>
        <w:t xml:space="preserve">sarà </w:t>
      </w:r>
      <w:r w:rsidRPr="00084034">
        <w:rPr>
          <w:rFonts w:cs="Arial"/>
          <w:bCs/>
          <w:sz w:val="22"/>
          <w:szCs w:val="22"/>
        </w:rPr>
        <w:t>possibile.</w:t>
      </w:r>
    </w:p>
    <w:p w:rsidR="00876FC1" w:rsidRPr="001A18D3" w:rsidRDefault="00876FC1" w:rsidP="001A18D3">
      <w:pPr>
        <w:pStyle w:val="Paragrafoelenco1"/>
        <w:widowControl w:val="0"/>
        <w:tabs>
          <w:tab w:val="left" w:pos="1134"/>
          <w:tab w:val="left" w:pos="1276"/>
        </w:tabs>
        <w:suppressAutoHyphens w:val="0"/>
        <w:overflowPunct w:val="0"/>
        <w:autoSpaceDE w:val="0"/>
        <w:autoSpaceDN w:val="0"/>
        <w:adjustRightInd w:val="0"/>
        <w:ind w:left="0"/>
        <w:contextualSpacing/>
        <w:jc w:val="both"/>
        <w:textAlignment w:val="baseline"/>
        <w:rPr>
          <w:rFonts w:ascii="Arial" w:hAnsi="Arial" w:cs="Arial"/>
          <w:sz w:val="24"/>
          <w:szCs w:val="24"/>
        </w:rPr>
      </w:pPr>
    </w:p>
    <w:p w:rsidR="00876FC1" w:rsidRPr="001A18D3" w:rsidRDefault="00876FC1" w:rsidP="001A18D3">
      <w:pPr>
        <w:pStyle w:val="Paragrafoelenco1"/>
        <w:widowControl w:val="0"/>
        <w:tabs>
          <w:tab w:val="left" w:pos="1134"/>
          <w:tab w:val="left" w:pos="1276"/>
        </w:tabs>
        <w:suppressAutoHyphens w:val="0"/>
        <w:overflowPunct w:val="0"/>
        <w:autoSpaceDE w:val="0"/>
        <w:autoSpaceDN w:val="0"/>
        <w:adjustRightInd w:val="0"/>
        <w:ind w:left="0"/>
        <w:contextualSpacing/>
        <w:jc w:val="both"/>
        <w:textAlignment w:val="baseline"/>
        <w:rPr>
          <w:rFonts w:ascii="Arial" w:hAnsi="Arial" w:cs="Arial"/>
          <w:sz w:val="24"/>
          <w:szCs w:val="24"/>
        </w:rPr>
      </w:pPr>
    </w:p>
    <w:p w:rsidR="00C8410A" w:rsidRDefault="00C8410A" w:rsidP="00C8410A">
      <w:pPr>
        <w:pStyle w:val="Titolo2"/>
        <w:tabs>
          <w:tab w:val="clear" w:pos="1419"/>
          <w:tab w:val="num" w:pos="851"/>
        </w:tabs>
        <w:ind w:left="851"/>
      </w:pPr>
      <w:bookmarkStart w:id="12" w:name="_Toc100217611"/>
      <w:r>
        <w:t>Relazione sulla performance</w:t>
      </w:r>
      <w:bookmarkEnd w:id="12"/>
      <w:r>
        <w:t xml:space="preserve"> </w:t>
      </w:r>
    </w:p>
    <w:p w:rsidR="00C8410A" w:rsidRDefault="00C8410A" w:rsidP="00876FC1">
      <w:pPr>
        <w:jc w:val="both"/>
        <w:rPr>
          <w:rFonts w:ascii="Arial" w:hAnsi="Arial" w:cs="Arial"/>
          <w:bCs/>
          <w:sz w:val="22"/>
          <w:szCs w:val="22"/>
        </w:rPr>
      </w:pPr>
    </w:p>
    <w:p w:rsidR="005609BB" w:rsidRDefault="00876FC1" w:rsidP="00FC631F">
      <w:pPr>
        <w:pStyle w:val="Corpotesto"/>
        <w:rPr>
          <w:rFonts w:cs="Arial"/>
          <w:bCs/>
          <w:sz w:val="22"/>
          <w:szCs w:val="22"/>
        </w:rPr>
      </w:pPr>
      <w:r w:rsidRPr="009E5F9B">
        <w:rPr>
          <w:rFonts w:cs="Arial"/>
          <w:bCs/>
          <w:sz w:val="22"/>
          <w:szCs w:val="22"/>
        </w:rPr>
        <w:t>Entro il 30 giugno di ogni anno deve essere redatta la Relazione sulle Performance</w:t>
      </w:r>
      <w:r w:rsidR="00FC631F">
        <w:rPr>
          <w:rFonts w:cs="Arial"/>
          <w:bCs/>
          <w:sz w:val="22"/>
          <w:szCs w:val="22"/>
        </w:rPr>
        <w:t>,</w:t>
      </w:r>
      <w:r>
        <w:rPr>
          <w:rFonts w:cs="Arial"/>
          <w:bCs/>
          <w:sz w:val="22"/>
          <w:szCs w:val="22"/>
        </w:rPr>
        <w:t xml:space="preserve"> </w:t>
      </w:r>
      <w:r w:rsidRPr="009E5F9B">
        <w:rPr>
          <w:rFonts w:cs="Arial"/>
          <w:bCs/>
          <w:sz w:val="22"/>
          <w:szCs w:val="22"/>
        </w:rPr>
        <w:t>che evidenzia</w:t>
      </w:r>
      <w:r w:rsidR="00FC631F">
        <w:rPr>
          <w:rFonts w:cs="Arial"/>
          <w:bCs/>
          <w:sz w:val="22"/>
          <w:szCs w:val="22"/>
        </w:rPr>
        <w:t>,</w:t>
      </w:r>
      <w:r w:rsidRPr="009E5F9B">
        <w:rPr>
          <w:rFonts w:cs="Arial"/>
          <w:bCs/>
          <w:sz w:val="22"/>
          <w:szCs w:val="22"/>
        </w:rPr>
        <w:t xml:space="preserve"> con riferimento all’anno precedente, i risultati organizzativi e individuali raggiunti. </w:t>
      </w:r>
    </w:p>
    <w:p w:rsidR="00876FC1" w:rsidRPr="009E5F9B" w:rsidRDefault="00876FC1" w:rsidP="00FC631F">
      <w:pPr>
        <w:pStyle w:val="Corpotesto"/>
        <w:rPr>
          <w:rFonts w:cs="Arial"/>
          <w:bCs/>
          <w:sz w:val="22"/>
          <w:szCs w:val="22"/>
        </w:rPr>
      </w:pPr>
      <w:r w:rsidRPr="009E5F9B">
        <w:rPr>
          <w:rFonts w:cs="Arial"/>
          <w:bCs/>
          <w:sz w:val="22"/>
          <w:szCs w:val="22"/>
        </w:rPr>
        <w:t xml:space="preserve">Nella Relazione sono rendicontati ed evidenziati la performance </w:t>
      </w:r>
      <w:r w:rsidR="00062785">
        <w:rPr>
          <w:rFonts w:cs="Arial"/>
          <w:bCs/>
          <w:sz w:val="22"/>
          <w:szCs w:val="22"/>
        </w:rPr>
        <w:t xml:space="preserve">organizzativa </w:t>
      </w:r>
      <w:r w:rsidRPr="009E5F9B">
        <w:rPr>
          <w:rFonts w:cs="Arial"/>
          <w:bCs/>
          <w:sz w:val="22"/>
          <w:szCs w:val="22"/>
        </w:rPr>
        <w:t>aziendale, la misurazione del raggiungimento degli obiettivi prefissati e u</w:t>
      </w:r>
      <w:r w:rsidR="00062785">
        <w:rPr>
          <w:rFonts w:cs="Arial"/>
          <w:bCs/>
          <w:sz w:val="22"/>
          <w:szCs w:val="22"/>
        </w:rPr>
        <w:t xml:space="preserve">na sintesi dei risultati della performance </w:t>
      </w:r>
      <w:r w:rsidRPr="009E5F9B">
        <w:rPr>
          <w:rFonts w:cs="Arial"/>
          <w:bCs/>
          <w:sz w:val="22"/>
          <w:szCs w:val="22"/>
        </w:rPr>
        <w:t xml:space="preserve">individuale del personale dipendente nel rispetto dei principi di trasparenza, veridicità e verificabilità dei contenuti. </w:t>
      </w:r>
    </w:p>
    <w:p w:rsidR="00963782" w:rsidRDefault="00876FC1" w:rsidP="00FC631F">
      <w:pPr>
        <w:pStyle w:val="Corpotesto"/>
        <w:rPr>
          <w:rFonts w:cs="Arial"/>
          <w:bCs/>
          <w:sz w:val="22"/>
          <w:szCs w:val="22"/>
        </w:rPr>
      </w:pPr>
      <w:r w:rsidRPr="009E5F9B">
        <w:rPr>
          <w:rFonts w:cs="Arial"/>
          <w:bCs/>
          <w:sz w:val="22"/>
          <w:szCs w:val="22"/>
        </w:rPr>
        <w:t xml:space="preserve">La Relazione sulle Performance viene predisposta </w:t>
      </w:r>
      <w:r w:rsidR="00D43F90" w:rsidRPr="009E5F9B">
        <w:rPr>
          <w:rFonts w:cs="Arial"/>
          <w:bCs/>
          <w:sz w:val="22"/>
          <w:szCs w:val="22"/>
        </w:rPr>
        <w:t>dal</w:t>
      </w:r>
      <w:r w:rsidR="00D43F90">
        <w:rPr>
          <w:rFonts w:cs="Arial"/>
          <w:bCs/>
          <w:sz w:val="22"/>
          <w:szCs w:val="22"/>
        </w:rPr>
        <w:t>l</w:t>
      </w:r>
      <w:r w:rsidR="00D43F90" w:rsidRPr="009E5F9B">
        <w:rPr>
          <w:rFonts w:cs="Arial"/>
          <w:bCs/>
          <w:sz w:val="22"/>
          <w:szCs w:val="22"/>
        </w:rPr>
        <w:t>’</w:t>
      </w:r>
      <w:r w:rsidRPr="009E5F9B">
        <w:rPr>
          <w:rFonts w:cs="Arial"/>
          <w:bCs/>
          <w:sz w:val="22"/>
          <w:szCs w:val="22"/>
        </w:rPr>
        <w:t>U.O</w:t>
      </w:r>
      <w:r w:rsidR="000E6FB2">
        <w:rPr>
          <w:rFonts w:cs="Arial"/>
          <w:bCs/>
          <w:sz w:val="22"/>
          <w:szCs w:val="22"/>
        </w:rPr>
        <w:t>.C. Controllo di Gestione e dall’</w:t>
      </w:r>
      <w:r w:rsidRPr="009E5F9B">
        <w:rPr>
          <w:rFonts w:cs="Arial"/>
          <w:bCs/>
          <w:sz w:val="22"/>
          <w:szCs w:val="22"/>
        </w:rPr>
        <w:t xml:space="preserve">U.O.C. Gestione Risorse Umane, </w:t>
      </w:r>
      <w:r w:rsidR="00963782" w:rsidRPr="009E5F9B">
        <w:rPr>
          <w:rFonts w:cs="Arial"/>
          <w:bCs/>
          <w:sz w:val="22"/>
          <w:szCs w:val="22"/>
        </w:rPr>
        <w:t xml:space="preserve">approvata con </w:t>
      </w:r>
      <w:r w:rsidR="00FC631F">
        <w:rPr>
          <w:rFonts w:cs="Arial"/>
          <w:bCs/>
          <w:sz w:val="22"/>
          <w:szCs w:val="22"/>
        </w:rPr>
        <w:t>d</w:t>
      </w:r>
      <w:r w:rsidR="00963782" w:rsidRPr="009E5F9B">
        <w:rPr>
          <w:rFonts w:cs="Arial"/>
          <w:bCs/>
          <w:sz w:val="22"/>
          <w:szCs w:val="22"/>
        </w:rPr>
        <w:t xml:space="preserve">eliberazione del Direttore Generale </w:t>
      </w:r>
      <w:r w:rsidR="00963782">
        <w:rPr>
          <w:rFonts w:cs="Arial"/>
          <w:bCs/>
          <w:sz w:val="22"/>
          <w:szCs w:val="22"/>
        </w:rPr>
        <w:t xml:space="preserve">e </w:t>
      </w:r>
      <w:r w:rsidRPr="009E5F9B">
        <w:rPr>
          <w:rFonts w:cs="Arial"/>
          <w:bCs/>
          <w:sz w:val="22"/>
          <w:szCs w:val="22"/>
        </w:rPr>
        <w:t xml:space="preserve">validata dall’Organismo Indipendente di Valutazione </w:t>
      </w:r>
      <w:r w:rsidR="00963782">
        <w:rPr>
          <w:rFonts w:cs="Arial"/>
          <w:bCs/>
          <w:sz w:val="22"/>
          <w:szCs w:val="22"/>
        </w:rPr>
        <w:t>entro il 15 settembre.</w:t>
      </w:r>
    </w:p>
    <w:p w:rsidR="00876FC1" w:rsidRPr="00700495" w:rsidRDefault="00E63AA8" w:rsidP="00FC631F">
      <w:pPr>
        <w:pStyle w:val="Corpotesto"/>
        <w:rPr>
          <w:rFonts w:cs="Arial"/>
          <w:bCs/>
          <w:sz w:val="22"/>
          <w:szCs w:val="22"/>
        </w:rPr>
      </w:pPr>
      <w:r>
        <w:rPr>
          <w:rFonts w:cs="Arial"/>
          <w:bCs/>
          <w:sz w:val="22"/>
          <w:szCs w:val="22"/>
        </w:rPr>
        <w:t>L’U.O.C. Gestione risorse u</w:t>
      </w:r>
      <w:r w:rsidR="00876FC1" w:rsidRPr="00700495">
        <w:rPr>
          <w:rFonts w:cs="Arial"/>
          <w:bCs/>
          <w:sz w:val="22"/>
          <w:szCs w:val="22"/>
        </w:rPr>
        <w:t>mane provvede, sulla base dell’esito della validazione</w:t>
      </w:r>
      <w:r w:rsidR="00205DD3">
        <w:rPr>
          <w:rFonts w:cs="Arial"/>
          <w:bCs/>
          <w:sz w:val="22"/>
          <w:szCs w:val="22"/>
        </w:rPr>
        <w:t xml:space="preserve"> e</w:t>
      </w:r>
      <w:r w:rsidR="00205DD3" w:rsidRPr="00AB6F04">
        <w:rPr>
          <w:rFonts w:cs="Arial"/>
          <w:bCs/>
          <w:sz w:val="22"/>
          <w:szCs w:val="22"/>
        </w:rPr>
        <w:t>, di norma, entro due mesi</w:t>
      </w:r>
      <w:r w:rsidR="00876FC1" w:rsidRPr="00AB6F04">
        <w:rPr>
          <w:rFonts w:cs="Arial"/>
          <w:bCs/>
          <w:sz w:val="22"/>
          <w:szCs w:val="22"/>
        </w:rPr>
        <w:t>, all’erogazione della parte incentivante della retribuzione sulla base degli acc</w:t>
      </w:r>
      <w:r w:rsidR="00876FC1" w:rsidRPr="00700495">
        <w:rPr>
          <w:rFonts w:cs="Arial"/>
          <w:bCs/>
          <w:sz w:val="22"/>
          <w:szCs w:val="22"/>
        </w:rPr>
        <w:t>ordi sindacali.</w:t>
      </w:r>
    </w:p>
    <w:p w:rsidR="003E3E73" w:rsidRPr="001A18D3" w:rsidRDefault="003E3E73" w:rsidP="001A18D3">
      <w:pPr>
        <w:pStyle w:val="Paragrafoelenco1"/>
        <w:widowControl w:val="0"/>
        <w:tabs>
          <w:tab w:val="left" w:pos="1134"/>
          <w:tab w:val="left" w:pos="1276"/>
        </w:tabs>
        <w:suppressAutoHyphens w:val="0"/>
        <w:overflowPunct w:val="0"/>
        <w:autoSpaceDE w:val="0"/>
        <w:autoSpaceDN w:val="0"/>
        <w:adjustRightInd w:val="0"/>
        <w:ind w:left="0"/>
        <w:contextualSpacing/>
        <w:jc w:val="both"/>
        <w:textAlignment w:val="baseline"/>
        <w:rPr>
          <w:rFonts w:ascii="Arial" w:hAnsi="Arial" w:cs="Arial"/>
          <w:sz w:val="24"/>
          <w:szCs w:val="24"/>
        </w:rPr>
      </w:pPr>
    </w:p>
    <w:p w:rsidR="00FC631F" w:rsidRPr="001A18D3" w:rsidRDefault="00FC631F" w:rsidP="001A18D3">
      <w:pPr>
        <w:pStyle w:val="Paragrafoelenco1"/>
        <w:widowControl w:val="0"/>
        <w:tabs>
          <w:tab w:val="left" w:pos="1134"/>
          <w:tab w:val="left" w:pos="1276"/>
        </w:tabs>
        <w:suppressAutoHyphens w:val="0"/>
        <w:overflowPunct w:val="0"/>
        <w:autoSpaceDE w:val="0"/>
        <w:autoSpaceDN w:val="0"/>
        <w:adjustRightInd w:val="0"/>
        <w:ind w:left="0"/>
        <w:contextualSpacing/>
        <w:jc w:val="both"/>
        <w:textAlignment w:val="baseline"/>
        <w:rPr>
          <w:rFonts w:ascii="Arial" w:hAnsi="Arial" w:cs="Arial"/>
          <w:sz w:val="24"/>
          <w:szCs w:val="24"/>
        </w:rPr>
      </w:pPr>
    </w:p>
    <w:p w:rsidR="003E3E73" w:rsidRPr="0010081E" w:rsidRDefault="003E3E73" w:rsidP="003E3E73">
      <w:pPr>
        <w:pStyle w:val="Titolo2"/>
        <w:tabs>
          <w:tab w:val="clear" w:pos="1419"/>
          <w:tab w:val="num" w:pos="851"/>
        </w:tabs>
        <w:ind w:left="851"/>
      </w:pPr>
      <w:bookmarkStart w:id="13" w:name="_Toc100217612"/>
      <w:r w:rsidRPr="0010081E">
        <w:t>Erogazione parte incentivante</w:t>
      </w:r>
      <w:bookmarkEnd w:id="13"/>
    </w:p>
    <w:p w:rsidR="003E3E73" w:rsidRPr="003E3E73" w:rsidRDefault="003E3E73" w:rsidP="003E3E73"/>
    <w:p w:rsidR="008D7CB7" w:rsidRDefault="008D7CB7" w:rsidP="003E3E73">
      <w:pPr>
        <w:jc w:val="both"/>
        <w:rPr>
          <w:rFonts w:ascii="Arial" w:hAnsi="Arial" w:cs="Arial"/>
          <w:bCs/>
          <w:sz w:val="22"/>
          <w:szCs w:val="22"/>
        </w:rPr>
      </w:pPr>
      <w:r>
        <w:rPr>
          <w:rFonts w:ascii="Arial" w:hAnsi="Arial" w:cs="Arial"/>
          <w:bCs/>
          <w:sz w:val="22"/>
          <w:szCs w:val="22"/>
        </w:rPr>
        <w:t xml:space="preserve">Le risorse </w:t>
      </w:r>
      <w:r w:rsidR="008F60D3">
        <w:rPr>
          <w:rFonts w:ascii="Arial" w:hAnsi="Arial" w:cs="Arial"/>
          <w:bCs/>
          <w:sz w:val="22"/>
          <w:szCs w:val="22"/>
        </w:rPr>
        <w:t>destinate ai fondi di risultato dei dirigenti e di produttività del comparto</w:t>
      </w:r>
      <w:r>
        <w:rPr>
          <w:rFonts w:ascii="Arial" w:hAnsi="Arial" w:cs="Arial"/>
          <w:bCs/>
          <w:sz w:val="22"/>
          <w:szCs w:val="22"/>
        </w:rPr>
        <w:t xml:space="preserve"> sono definite annualmente in via provvisoria e a consuntivo in via definitiva, applicando le disposizioni contrattuali e normative in materia vigenti.</w:t>
      </w:r>
    </w:p>
    <w:p w:rsidR="008D7CB7" w:rsidRDefault="003E3E73" w:rsidP="008D7CB7">
      <w:pPr>
        <w:jc w:val="both"/>
        <w:rPr>
          <w:rFonts w:ascii="Arial" w:hAnsi="Arial" w:cs="Arial"/>
          <w:bCs/>
          <w:sz w:val="22"/>
          <w:szCs w:val="22"/>
        </w:rPr>
      </w:pPr>
      <w:r w:rsidRPr="00C07931">
        <w:rPr>
          <w:rFonts w:ascii="Arial" w:hAnsi="Arial" w:cs="Arial"/>
          <w:bCs/>
          <w:sz w:val="22"/>
          <w:szCs w:val="22"/>
        </w:rPr>
        <w:t>La quota annuale di incentivo</w:t>
      </w:r>
      <w:r w:rsidR="00FC631F">
        <w:rPr>
          <w:rFonts w:ascii="Arial" w:hAnsi="Arial" w:cs="Arial"/>
          <w:bCs/>
          <w:sz w:val="22"/>
          <w:szCs w:val="22"/>
        </w:rPr>
        <w:t>,</w:t>
      </w:r>
      <w:r w:rsidRPr="00C07931">
        <w:rPr>
          <w:rFonts w:ascii="Arial" w:hAnsi="Arial" w:cs="Arial"/>
          <w:bCs/>
          <w:sz w:val="22"/>
          <w:szCs w:val="22"/>
        </w:rPr>
        <w:t xml:space="preserve"> determinata come previsto al</w:t>
      </w:r>
      <w:r w:rsidR="0077788E">
        <w:rPr>
          <w:rFonts w:ascii="Arial" w:hAnsi="Arial" w:cs="Arial"/>
          <w:bCs/>
          <w:sz w:val="22"/>
          <w:szCs w:val="22"/>
        </w:rPr>
        <w:t>l’</w:t>
      </w:r>
      <w:r w:rsidR="00960BF2">
        <w:fldChar w:fldCharType="begin"/>
      </w:r>
      <w:r w:rsidR="00960BF2">
        <w:instrText xml:space="preserve"> REF _Ref525198708 \r \h  \* MERGEFORMAT </w:instrText>
      </w:r>
      <w:r w:rsidR="00960BF2">
        <w:fldChar w:fldCharType="separate"/>
      </w:r>
      <w:r w:rsidR="002F2F89" w:rsidRPr="002F2F89">
        <w:rPr>
          <w:rFonts w:ascii="Arial" w:hAnsi="Arial" w:cs="Arial"/>
          <w:bCs/>
          <w:sz w:val="22"/>
          <w:szCs w:val="22"/>
        </w:rPr>
        <w:t>Art. 4.5</w:t>
      </w:r>
      <w:r w:rsidR="00960BF2">
        <w:fldChar w:fldCharType="end"/>
      </w:r>
      <w:r w:rsidRPr="00C07931">
        <w:rPr>
          <w:rFonts w:ascii="Arial" w:hAnsi="Arial" w:cs="Arial"/>
          <w:bCs/>
          <w:sz w:val="22"/>
          <w:szCs w:val="22"/>
        </w:rPr>
        <w:t xml:space="preserve"> in relazione alla presenza in servizio, </w:t>
      </w:r>
      <w:r w:rsidR="008D7CB7">
        <w:rPr>
          <w:rFonts w:ascii="Arial" w:hAnsi="Arial" w:cs="Arial"/>
          <w:bCs/>
          <w:sz w:val="22"/>
          <w:szCs w:val="22"/>
        </w:rPr>
        <w:t>è collegata:</w:t>
      </w:r>
    </w:p>
    <w:p w:rsidR="00963782" w:rsidRDefault="003E3E73" w:rsidP="001A18D3">
      <w:pPr>
        <w:pStyle w:val="Paragrafoelenco"/>
        <w:numPr>
          <w:ilvl w:val="0"/>
          <w:numId w:val="8"/>
        </w:numPr>
        <w:jc w:val="both"/>
        <w:rPr>
          <w:rFonts w:ascii="Arial" w:hAnsi="Arial" w:cs="Arial"/>
          <w:sz w:val="22"/>
          <w:szCs w:val="22"/>
        </w:rPr>
      </w:pPr>
      <w:r w:rsidRPr="008D7CB7">
        <w:rPr>
          <w:rFonts w:ascii="Arial" w:hAnsi="Arial" w:cs="Arial"/>
          <w:bCs/>
          <w:sz w:val="22"/>
          <w:szCs w:val="22"/>
        </w:rPr>
        <w:t>all’</w:t>
      </w:r>
      <w:r w:rsidRPr="008D7CB7">
        <w:rPr>
          <w:rFonts w:ascii="Arial" w:hAnsi="Arial" w:cs="Arial"/>
          <w:sz w:val="22"/>
          <w:szCs w:val="22"/>
        </w:rPr>
        <w:t>esito della valutazione della performance organizzativa ottenuta dalla singola unità op</w:t>
      </w:r>
      <w:r w:rsidR="0077788E">
        <w:rPr>
          <w:rFonts w:ascii="Arial" w:hAnsi="Arial" w:cs="Arial"/>
          <w:sz w:val="22"/>
          <w:szCs w:val="22"/>
        </w:rPr>
        <w:t xml:space="preserve">erativa, ossia in rapporto al grado </w:t>
      </w:r>
      <w:r w:rsidRPr="008D7CB7">
        <w:rPr>
          <w:rFonts w:ascii="Arial" w:hAnsi="Arial" w:cs="Arial"/>
          <w:sz w:val="22"/>
          <w:szCs w:val="22"/>
        </w:rPr>
        <w:t xml:space="preserve">di raggiungimento degli obiettivi definiti nella scheda </w:t>
      </w:r>
      <w:r w:rsidR="00062785" w:rsidRPr="008D7CB7">
        <w:rPr>
          <w:rFonts w:ascii="Arial" w:hAnsi="Arial" w:cs="Arial"/>
          <w:sz w:val="22"/>
          <w:szCs w:val="22"/>
        </w:rPr>
        <w:t xml:space="preserve">obiettivi </w:t>
      </w:r>
      <w:r w:rsidR="008D7CB7">
        <w:rPr>
          <w:rFonts w:ascii="Arial" w:hAnsi="Arial" w:cs="Arial"/>
          <w:sz w:val="22"/>
          <w:szCs w:val="22"/>
        </w:rPr>
        <w:t>di budget;</w:t>
      </w:r>
    </w:p>
    <w:p w:rsidR="003E3E73" w:rsidRPr="008F60D3" w:rsidRDefault="008F60D3" w:rsidP="001A18D3">
      <w:pPr>
        <w:pStyle w:val="Paragrafoelenco"/>
        <w:numPr>
          <w:ilvl w:val="0"/>
          <w:numId w:val="8"/>
        </w:numPr>
        <w:jc w:val="both"/>
        <w:rPr>
          <w:rFonts w:ascii="Arial" w:hAnsi="Arial" w:cs="Arial"/>
          <w:sz w:val="22"/>
          <w:szCs w:val="22"/>
        </w:rPr>
      </w:pPr>
      <w:r w:rsidRPr="008F60D3">
        <w:rPr>
          <w:rFonts w:ascii="Arial" w:hAnsi="Arial" w:cs="Arial"/>
          <w:sz w:val="22"/>
          <w:szCs w:val="22"/>
        </w:rPr>
        <w:t xml:space="preserve">all’esito </w:t>
      </w:r>
      <w:r w:rsidR="003E3E73" w:rsidRPr="008F60D3">
        <w:rPr>
          <w:rFonts w:ascii="Arial" w:hAnsi="Arial" w:cs="Arial"/>
          <w:sz w:val="22"/>
          <w:szCs w:val="22"/>
        </w:rPr>
        <w:t xml:space="preserve">della performance individuale, ossia in rapporto al punteggio ottenuto nella scheda di valutazione individuale. </w:t>
      </w:r>
    </w:p>
    <w:p w:rsidR="008F60D3" w:rsidRPr="008F60D3" w:rsidRDefault="008F60D3" w:rsidP="00290A55">
      <w:pPr>
        <w:jc w:val="both"/>
        <w:rPr>
          <w:rFonts w:ascii="Arial" w:hAnsi="Arial" w:cs="Arial"/>
          <w:bCs/>
          <w:sz w:val="22"/>
          <w:szCs w:val="22"/>
        </w:rPr>
      </w:pPr>
    </w:p>
    <w:p w:rsidR="008F60D3" w:rsidRPr="00E35030" w:rsidRDefault="008F60D3" w:rsidP="00290A55">
      <w:pPr>
        <w:jc w:val="both"/>
        <w:rPr>
          <w:rFonts w:ascii="Arial" w:hAnsi="Arial" w:cs="Arial"/>
          <w:bCs/>
          <w:sz w:val="22"/>
          <w:szCs w:val="22"/>
        </w:rPr>
      </w:pPr>
      <w:r w:rsidRPr="008F60D3">
        <w:rPr>
          <w:rFonts w:ascii="Arial" w:hAnsi="Arial" w:cs="Arial"/>
          <w:bCs/>
          <w:sz w:val="22"/>
          <w:szCs w:val="22"/>
        </w:rPr>
        <w:t xml:space="preserve">Il collegamento </w:t>
      </w:r>
      <w:r>
        <w:rPr>
          <w:rFonts w:ascii="Arial" w:hAnsi="Arial" w:cs="Arial"/>
          <w:bCs/>
          <w:sz w:val="22"/>
          <w:szCs w:val="22"/>
        </w:rPr>
        <w:t xml:space="preserve">delle risorse a disposizione agli esiti della performance organizzativa e individuale è </w:t>
      </w:r>
      <w:r w:rsidRPr="00E35030">
        <w:rPr>
          <w:rFonts w:ascii="Arial" w:hAnsi="Arial" w:cs="Arial"/>
          <w:bCs/>
          <w:sz w:val="22"/>
          <w:szCs w:val="22"/>
        </w:rPr>
        <w:t>stabilito secondo criteri definiti in sede di contrattazione integrativa aziendale.</w:t>
      </w:r>
    </w:p>
    <w:p w:rsidR="008F60D3" w:rsidRPr="00E35030" w:rsidRDefault="008F60D3" w:rsidP="00290A55">
      <w:pPr>
        <w:jc w:val="both"/>
        <w:rPr>
          <w:rFonts w:ascii="Arial" w:hAnsi="Arial" w:cs="Arial"/>
          <w:bCs/>
          <w:sz w:val="22"/>
          <w:szCs w:val="22"/>
        </w:rPr>
      </w:pPr>
    </w:p>
    <w:p w:rsidR="00290A55" w:rsidRPr="00E35030" w:rsidRDefault="00290A55" w:rsidP="00290A55">
      <w:pPr>
        <w:jc w:val="both"/>
        <w:rPr>
          <w:rFonts w:ascii="Arial" w:hAnsi="Arial" w:cs="Arial"/>
          <w:bCs/>
          <w:sz w:val="22"/>
          <w:szCs w:val="22"/>
        </w:rPr>
      </w:pPr>
      <w:r w:rsidRPr="00E35030">
        <w:rPr>
          <w:rFonts w:ascii="Arial" w:hAnsi="Arial" w:cs="Arial"/>
          <w:bCs/>
          <w:sz w:val="22"/>
          <w:szCs w:val="22"/>
        </w:rPr>
        <w:t xml:space="preserve">I risparmi derivanti dall’assenza prolungata dei dipendenti appartenenti alla singola unità operativa rimangono all’interno della struttura (centro di </w:t>
      </w:r>
      <w:r w:rsidR="00AD69FE" w:rsidRPr="00E35030">
        <w:rPr>
          <w:rFonts w:ascii="Arial" w:hAnsi="Arial" w:cs="Arial"/>
          <w:bCs/>
          <w:sz w:val="22"/>
          <w:szCs w:val="22"/>
        </w:rPr>
        <w:t>responsabilità</w:t>
      </w:r>
      <w:r w:rsidRPr="00E35030">
        <w:rPr>
          <w:rFonts w:ascii="Arial" w:hAnsi="Arial" w:cs="Arial"/>
          <w:bCs/>
          <w:sz w:val="22"/>
          <w:szCs w:val="22"/>
        </w:rPr>
        <w:t>) e vengono ripartiti tra i dipendenti presenti che non hanno avuto assenze prolungate e valutazione individuale sufficiente.</w:t>
      </w:r>
    </w:p>
    <w:p w:rsidR="00F71597" w:rsidRPr="00E35030" w:rsidRDefault="00F71597" w:rsidP="001A18D3">
      <w:pPr>
        <w:pStyle w:val="Paragrafoelenco1"/>
        <w:widowControl w:val="0"/>
        <w:tabs>
          <w:tab w:val="left" w:pos="1134"/>
          <w:tab w:val="left" w:pos="1276"/>
        </w:tabs>
        <w:suppressAutoHyphens w:val="0"/>
        <w:overflowPunct w:val="0"/>
        <w:autoSpaceDE w:val="0"/>
        <w:autoSpaceDN w:val="0"/>
        <w:adjustRightInd w:val="0"/>
        <w:ind w:left="0"/>
        <w:contextualSpacing/>
        <w:jc w:val="both"/>
        <w:textAlignment w:val="baseline"/>
        <w:rPr>
          <w:rFonts w:ascii="Arial" w:hAnsi="Arial" w:cs="Arial"/>
          <w:sz w:val="24"/>
          <w:szCs w:val="24"/>
        </w:rPr>
      </w:pPr>
    </w:p>
    <w:p w:rsidR="0063755A" w:rsidRPr="00E35030" w:rsidRDefault="0063755A" w:rsidP="00AD3036">
      <w:pPr>
        <w:pStyle w:val="Titolo1"/>
        <w:spacing w:before="120" w:after="120"/>
        <w:jc w:val="left"/>
      </w:pPr>
      <w:bookmarkStart w:id="14" w:name="_Toc100217613"/>
      <w:r w:rsidRPr="00E35030">
        <w:t>Contraddittorio e seconda istanza</w:t>
      </w:r>
      <w:bookmarkEnd w:id="14"/>
    </w:p>
    <w:p w:rsidR="00AA3547" w:rsidRPr="002627C0" w:rsidRDefault="00AA3547" w:rsidP="00AA3547">
      <w:pPr>
        <w:jc w:val="both"/>
        <w:rPr>
          <w:rFonts w:ascii="Arial" w:hAnsi="Arial" w:cs="Arial"/>
          <w:bCs/>
          <w:sz w:val="22"/>
          <w:szCs w:val="22"/>
        </w:rPr>
      </w:pPr>
      <w:r w:rsidRPr="00E35030">
        <w:rPr>
          <w:rFonts w:ascii="Arial" w:hAnsi="Arial" w:cs="Arial"/>
          <w:bCs/>
          <w:sz w:val="22"/>
          <w:szCs w:val="22"/>
        </w:rPr>
        <w:t>A seguito della valutazione della performance individuale, al valutato è data la possibilità di depositare agli atti una propria controdeduzione scritta entro il termine perentorio di 10 giorni dalla presa d’atto della</w:t>
      </w:r>
      <w:r w:rsidRPr="002627C0">
        <w:rPr>
          <w:rFonts w:ascii="Arial" w:hAnsi="Arial" w:cs="Arial"/>
          <w:bCs/>
          <w:sz w:val="22"/>
          <w:szCs w:val="22"/>
        </w:rPr>
        <w:t xml:space="preserve"> valutazione, attivando o meno, sulla base di quanto di seguito definito, la seconda istanza. </w:t>
      </w:r>
    </w:p>
    <w:p w:rsidR="00AA3547" w:rsidRPr="002627C0" w:rsidRDefault="00AA3547" w:rsidP="00AA3547">
      <w:pPr>
        <w:jc w:val="both"/>
        <w:rPr>
          <w:rFonts w:ascii="Arial" w:hAnsi="Arial" w:cs="Arial"/>
          <w:bCs/>
          <w:sz w:val="22"/>
          <w:szCs w:val="22"/>
        </w:rPr>
      </w:pPr>
    </w:p>
    <w:p w:rsidR="00CA71D0" w:rsidRPr="002627C0" w:rsidRDefault="0063755A" w:rsidP="0063755A">
      <w:pPr>
        <w:jc w:val="both"/>
        <w:rPr>
          <w:rFonts w:ascii="Arial" w:hAnsi="Arial" w:cs="Arial"/>
          <w:bCs/>
          <w:sz w:val="22"/>
          <w:szCs w:val="22"/>
        </w:rPr>
      </w:pPr>
      <w:r w:rsidRPr="002627C0">
        <w:rPr>
          <w:rFonts w:ascii="Arial" w:hAnsi="Arial" w:cs="Arial"/>
          <w:bCs/>
          <w:sz w:val="22"/>
          <w:szCs w:val="22"/>
        </w:rPr>
        <w:t>La valutazione della performance individuale è fatta sempre dal superiore gerarchico</w:t>
      </w:r>
      <w:r w:rsidR="00AB33E2" w:rsidRPr="002627C0">
        <w:rPr>
          <w:rFonts w:ascii="Arial" w:hAnsi="Arial" w:cs="Arial"/>
          <w:bCs/>
          <w:sz w:val="22"/>
          <w:szCs w:val="22"/>
        </w:rPr>
        <w:t>,</w:t>
      </w:r>
      <w:r w:rsidR="00084034" w:rsidRPr="002627C0">
        <w:rPr>
          <w:rFonts w:ascii="Arial" w:hAnsi="Arial" w:cs="Arial"/>
          <w:bCs/>
          <w:sz w:val="22"/>
          <w:szCs w:val="22"/>
        </w:rPr>
        <w:t xml:space="preserve"> secondo quanto definito </w:t>
      </w:r>
      <w:r w:rsidR="00947249">
        <w:rPr>
          <w:rFonts w:ascii="Arial" w:hAnsi="Arial" w:cs="Arial"/>
          <w:bCs/>
          <w:sz w:val="22"/>
          <w:szCs w:val="22"/>
        </w:rPr>
        <w:t>nell’Atto Aziendale</w:t>
      </w:r>
      <w:r w:rsidRPr="002627C0">
        <w:rPr>
          <w:rFonts w:ascii="Arial" w:hAnsi="Arial" w:cs="Arial"/>
          <w:bCs/>
          <w:sz w:val="22"/>
          <w:szCs w:val="22"/>
        </w:rPr>
        <w:t xml:space="preserve">, mentre quella di </w:t>
      </w:r>
      <w:r w:rsidR="00A34E66" w:rsidRPr="002627C0">
        <w:rPr>
          <w:rFonts w:ascii="Arial" w:hAnsi="Arial" w:cs="Arial"/>
          <w:bCs/>
          <w:sz w:val="22"/>
          <w:szCs w:val="22"/>
        </w:rPr>
        <w:t xml:space="preserve">seconda istanza </w:t>
      </w:r>
      <w:r w:rsidRPr="002627C0">
        <w:rPr>
          <w:rFonts w:ascii="Arial" w:hAnsi="Arial" w:cs="Arial"/>
          <w:bCs/>
          <w:sz w:val="22"/>
          <w:szCs w:val="22"/>
        </w:rPr>
        <w:t xml:space="preserve">è fatta </w:t>
      </w:r>
      <w:r w:rsidR="00846190" w:rsidRPr="002627C0">
        <w:rPr>
          <w:rFonts w:ascii="Arial" w:hAnsi="Arial" w:cs="Arial"/>
          <w:bCs/>
          <w:sz w:val="22"/>
          <w:szCs w:val="22"/>
        </w:rPr>
        <w:t xml:space="preserve">dal </w:t>
      </w:r>
      <w:r w:rsidR="00AA2152" w:rsidRPr="002627C0">
        <w:rPr>
          <w:rFonts w:ascii="Arial" w:hAnsi="Arial" w:cs="Arial"/>
          <w:bCs/>
          <w:sz w:val="22"/>
          <w:szCs w:val="22"/>
        </w:rPr>
        <w:t>direttore sovraordinato a quello di prima istanza</w:t>
      </w:r>
      <w:r w:rsidR="00846190" w:rsidRPr="002627C0">
        <w:rPr>
          <w:rFonts w:ascii="Arial" w:hAnsi="Arial" w:cs="Arial"/>
          <w:bCs/>
          <w:sz w:val="22"/>
          <w:szCs w:val="22"/>
        </w:rPr>
        <w:t xml:space="preserve">, se presente, o in assenza </w:t>
      </w:r>
      <w:r w:rsidRPr="002627C0">
        <w:rPr>
          <w:rFonts w:ascii="Arial" w:hAnsi="Arial" w:cs="Arial"/>
          <w:bCs/>
          <w:sz w:val="22"/>
          <w:szCs w:val="22"/>
        </w:rPr>
        <w:t>da un’apposita commissione interna</w:t>
      </w:r>
      <w:r w:rsidR="00AB33E2" w:rsidRPr="002627C0">
        <w:rPr>
          <w:rFonts w:ascii="Arial" w:hAnsi="Arial" w:cs="Arial"/>
          <w:bCs/>
          <w:sz w:val="22"/>
          <w:szCs w:val="22"/>
        </w:rPr>
        <w:t>,</w:t>
      </w:r>
      <w:r w:rsidRPr="002627C0">
        <w:rPr>
          <w:rFonts w:ascii="Arial" w:hAnsi="Arial" w:cs="Arial"/>
          <w:bCs/>
          <w:sz w:val="22"/>
          <w:szCs w:val="22"/>
        </w:rPr>
        <w:t xml:space="preserve"> solo a seguito di valutazione </w:t>
      </w:r>
      <w:r w:rsidR="00AB33E2" w:rsidRPr="002627C0">
        <w:rPr>
          <w:rFonts w:ascii="Arial" w:hAnsi="Arial" w:cs="Arial"/>
          <w:bCs/>
          <w:sz w:val="22"/>
          <w:szCs w:val="22"/>
        </w:rPr>
        <w:t>della performance</w:t>
      </w:r>
      <w:r w:rsidR="00CF196C" w:rsidRPr="002627C0">
        <w:rPr>
          <w:rFonts w:ascii="Arial" w:hAnsi="Arial" w:cs="Arial"/>
          <w:bCs/>
          <w:sz w:val="22"/>
          <w:szCs w:val="22"/>
        </w:rPr>
        <w:t xml:space="preserve"> individuale </w:t>
      </w:r>
      <w:r w:rsidRPr="002627C0">
        <w:rPr>
          <w:rFonts w:ascii="Arial" w:hAnsi="Arial" w:cs="Arial"/>
          <w:bCs/>
          <w:sz w:val="22"/>
          <w:szCs w:val="22"/>
        </w:rPr>
        <w:t>che incida economicamente sul riconoscimento dell</w:t>
      </w:r>
      <w:r w:rsidR="00CF196C" w:rsidRPr="002627C0">
        <w:rPr>
          <w:rFonts w:ascii="Arial" w:hAnsi="Arial" w:cs="Arial"/>
          <w:bCs/>
          <w:sz w:val="22"/>
          <w:szCs w:val="22"/>
        </w:rPr>
        <w:t>a retribuzione di risultato e de</w:t>
      </w:r>
      <w:r w:rsidRPr="002627C0">
        <w:rPr>
          <w:rFonts w:ascii="Arial" w:hAnsi="Arial" w:cs="Arial"/>
          <w:bCs/>
          <w:sz w:val="22"/>
          <w:szCs w:val="22"/>
        </w:rPr>
        <w:t xml:space="preserve">lla produttività collettiva. </w:t>
      </w:r>
    </w:p>
    <w:p w:rsidR="0063755A" w:rsidRPr="002627C0" w:rsidRDefault="0063755A" w:rsidP="0063755A">
      <w:pPr>
        <w:jc w:val="both"/>
        <w:rPr>
          <w:rFonts w:ascii="Arial" w:hAnsi="Arial" w:cs="Arial"/>
          <w:bCs/>
          <w:sz w:val="22"/>
          <w:szCs w:val="22"/>
        </w:rPr>
      </w:pPr>
    </w:p>
    <w:p w:rsidR="00AA3547" w:rsidRPr="002627C0" w:rsidRDefault="00A34E66" w:rsidP="0063755A">
      <w:pPr>
        <w:jc w:val="both"/>
        <w:rPr>
          <w:rFonts w:ascii="Arial" w:hAnsi="Arial" w:cs="Arial"/>
          <w:bCs/>
          <w:sz w:val="22"/>
          <w:szCs w:val="22"/>
        </w:rPr>
      </w:pPr>
      <w:r w:rsidRPr="002627C0">
        <w:rPr>
          <w:rFonts w:ascii="Arial" w:hAnsi="Arial" w:cs="Arial"/>
          <w:bCs/>
          <w:sz w:val="22"/>
          <w:szCs w:val="22"/>
        </w:rPr>
        <w:lastRenderedPageBreak/>
        <w:t>Eventuali contestazioni che non rientrino nei casi sopradescritti</w:t>
      </w:r>
      <w:r w:rsidR="00084034" w:rsidRPr="002627C0">
        <w:rPr>
          <w:rFonts w:ascii="Arial" w:hAnsi="Arial" w:cs="Arial"/>
          <w:bCs/>
          <w:sz w:val="22"/>
          <w:szCs w:val="22"/>
        </w:rPr>
        <w:t xml:space="preserve"> rimarranno nella prima istanza e verranno gestiti tra il </w:t>
      </w:r>
      <w:r w:rsidR="00D43F90" w:rsidRPr="00947249">
        <w:rPr>
          <w:rFonts w:ascii="Arial" w:hAnsi="Arial" w:cs="Arial"/>
          <w:bCs/>
          <w:sz w:val="22"/>
          <w:szCs w:val="22"/>
        </w:rPr>
        <w:t>valutatore</w:t>
      </w:r>
      <w:r w:rsidR="00963782" w:rsidRPr="00947249">
        <w:rPr>
          <w:rFonts w:ascii="Arial" w:hAnsi="Arial" w:cs="Arial"/>
          <w:bCs/>
          <w:sz w:val="22"/>
          <w:szCs w:val="22"/>
        </w:rPr>
        <w:t xml:space="preserve"> e</w:t>
      </w:r>
      <w:r w:rsidR="00963782" w:rsidRPr="002627C0">
        <w:rPr>
          <w:rFonts w:ascii="Arial" w:hAnsi="Arial" w:cs="Arial"/>
          <w:bCs/>
          <w:sz w:val="22"/>
          <w:szCs w:val="22"/>
        </w:rPr>
        <w:t xml:space="preserve"> valutato</w:t>
      </w:r>
      <w:r w:rsidR="00F64CAC" w:rsidRPr="002627C0">
        <w:rPr>
          <w:rFonts w:ascii="Arial" w:hAnsi="Arial" w:cs="Arial"/>
          <w:bCs/>
          <w:sz w:val="22"/>
          <w:szCs w:val="22"/>
        </w:rPr>
        <w:t>,</w:t>
      </w:r>
      <w:r w:rsidR="00A97E50" w:rsidRPr="002627C0">
        <w:rPr>
          <w:rFonts w:ascii="Arial" w:hAnsi="Arial" w:cs="Arial"/>
          <w:bCs/>
          <w:sz w:val="22"/>
          <w:szCs w:val="22"/>
        </w:rPr>
        <w:t xml:space="preserve"> con conclusione del procedimento entro il 31 agosto</w:t>
      </w:r>
      <w:r w:rsidR="00084034" w:rsidRPr="002627C0">
        <w:rPr>
          <w:rFonts w:ascii="Arial" w:hAnsi="Arial" w:cs="Arial"/>
          <w:bCs/>
          <w:sz w:val="22"/>
          <w:szCs w:val="22"/>
        </w:rPr>
        <w:t xml:space="preserve">. </w:t>
      </w:r>
    </w:p>
    <w:p w:rsidR="00AA3547" w:rsidRPr="002627C0" w:rsidRDefault="00AA3547" w:rsidP="00AA3547">
      <w:pPr>
        <w:jc w:val="both"/>
        <w:rPr>
          <w:rFonts w:ascii="Arial" w:hAnsi="Arial" w:cs="Arial"/>
          <w:bCs/>
          <w:sz w:val="22"/>
          <w:szCs w:val="22"/>
        </w:rPr>
      </w:pPr>
    </w:p>
    <w:p w:rsidR="00AA3547" w:rsidRPr="002627C0" w:rsidRDefault="00AA3547" w:rsidP="00AA3547">
      <w:pPr>
        <w:jc w:val="both"/>
        <w:rPr>
          <w:rFonts w:ascii="Arial" w:hAnsi="Arial" w:cs="Arial"/>
          <w:bCs/>
          <w:sz w:val="22"/>
          <w:szCs w:val="22"/>
        </w:rPr>
      </w:pPr>
      <w:r w:rsidRPr="002627C0">
        <w:rPr>
          <w:rFonts w:ascii="Arial" w:hAnsi="Arial" w:cs="Arial"/>
          <w:bCs/>
          <w:sz w:val="22"/>
          <w:szCs w:val="22"/>
        </w:rPr>
        <w:t>La co</w:t>
      </w:r>
      <w:r w:rsidR="005D1314">
        <w:rPr>
          <w:rFonts w:ascii="Arial" w:hAnsi="Arial" w:cs="Arial"/>
          <w:bCs/>
          <w:sz w:val="22"/>
          <w:szCs w:val="22"/>
        </w:rPr>
        <w:t>mmissione è attivata a cura dell’</w:t>
      </w:r>
      <w:r w:rsidRPr="002627C0">
        <w:rPr>
          <w:rFonts w:ascii="Arial" w:hAnsi="Arial" w:cs="Arial"/>
          <w:bCs/>
          <w:sz w:val="22"/>
          <w:szCs w:val="22"/>
        </w:rPr>
        <w:t xml:space="preserve">U.O.C. Gestione risorse umane, sulla base delle controdeduzioni depositate agli atti e si riunisce entro 30 giorni dalla stessa. </w:t>
      </w:r>
    </w:p>
    <w:p w:rsidR="00AA3547" w:rsidRPr="002627C0" w:rsidRDefault="00AA3547" w:rsidP="0063755A">
      <w:pPr>
        <w:jc w:val="both"/>
        <w:rPr>
          <w:rFonts w:ascii="Arial" w:hAnsi="Arial" w:cs="Arial"/>
          <w:bCs/>
          <w:sz w:val="22"/>
          <w:szCs w:val="22"/>
        </w:rPr>
      </w:pPr>
    </w:p>
    <w:p w:rsidR="0063755A" w:rsidRPr="002627C0" w:rsidRDefault="00AA2152" w:rsidP="0063755A">
      <w:pPr>
        <w:jc w:val="both"/>
        <w:rPr>
          <w:rFonts w:ascii="Arial" w:hAnsi="Arial" w:cs="Arial"/>
          <w:bCs/>
          <w:sz w:val="22"/>
          <w:szCs w:val="22"/>
        </w:rPr>
      </w:pPr>
      <w:r w:rsidRPr="002627C0">
        <w:rPr>
          <w:rFonts w:ascii="Arial" w:hAnsi="Arial" w:cs="Arial"/>
          <w:bCs/>
          <w:sz w:val="22"/>
          <w:szCs w:val="22"/>
        </w:rPr>
        <w:t>La</w:t>
      </w:r>
      <w:r w:rsidR="00084034" w:rsidRPr="002627C0">
        <w:rPr>
          <w:rFonts w:ascii="Arial" w:hAnsi="Arial" w:cs="Arial"/>
          <w:bCs/>
          <w:sz w:val="22"/>
          <w:szCs w:val="22"/>
        </w:rPr>
        <w:t xml:space="preserve"> </w:t>
      </w:r>
      <w:r w:rsidR="0063755A" w:rsidRPr="002627C0">
        <w:rPr>
          <w:rFonts w:ascii="Arial" w:hAnsi="Arial" w:cs="Arial"/>
          <w:bCs/>
          <w:sz w:val="22"/>
          <w:szCs w:val="22"/>
        </w:rPr>
        <w:t>commissione</w:t>
      </w:r>
      <w:r w:rsidRPr="002627C0">
        <w:rPr>
          <w:rFonts w:ascii="Arial" w:hAnsi="Arial" w:cs="Arial"/>
          <w:bCs/>
          <w:sz w:val="22"/>
          <w:szCs w:val="22"/>
        </w:rPr>
        <w:t>, se attivata,</w:t>
      </w:r>
      <w:r w:rsidR="00084034" w:rsidRPr="002627C0">
        <w:rPr>
          <w:rFonts w:ascii="Arial" w:hAnsi="Arial" w:cs="Arial"/>
          <w:bCs/>
          <w:sz w:val="22"/>
          <w:szCs w:val="22"/>
        </w:rPr>
        <w:t xml:space="preserve"> </w:t>
      </w:r>
      <w:r w:rsidRPr="002627C0">
        <w:rPr>
          <w:rFonts w:ascii="Arial" w:hAnsi="Arial" w:cs="Arial"/>
          <w:bCs/>
          <w:sz w:val="22"/>
          <w:szCs w:val="22"/>
        </w:rPr>
        <w:t xml:space="preserve">è </w:t>
      </w:r>
      <w:r w:rsidR="00084034" w:rsidRPr="002627C0">
        <w:rPr>
          <w:rFonts w:ascii="Arial" w:hAnsi="Arial" w:cs="Arial"/>
          <w:bCs/>
          <w:sz w:val="22"/>
          <w:szCs w:val="22"/>
        </w:rPr>
        <w:t>costituita</w:t>
      </w:r>
      <w:r w:rsidR="0063755A" w:rsidRPr="002627C0">
        <w:rPr>
          <w:rFonts w:ascii="Arial" w:hAnsi="Arial" w:cs="Arial"/>
          <w:bCs/>
          <w:sz w:val="22"/>
          <w:szCs w:val="22"/>
        </w:rPr>
        <w:t xml:space="preserve"> da 3 componenti</w:t>
      </w:r>
      <w:r w:rsidR="00AB33E2" w:rsidRPr="002627C0">
        <w:rPr>
          <w:rFonts w:ascii="Arial" w:hAnsi="Arial" w:cs="Arial"/>
          <w:bCs/>
          <w:sz w:val="22"/>
          <w:szCs w:val="22"/>
        </w:rPr>
        <w:t>,</w:t>
      </w:r>
      <w:r w:rsidR="0063755A" w:rsidRPr="002627C0">
        <w:rPr>
          <w:rFonts w:ascii="Arial" w:hAnsi="Arial" w:cs="Arial"/>
          <w:bCs/>
          <w:sz w:val="22"/>
          <w:szCs w:val="22"/>
        </w:rPr>
        <w:t xml:space="preserve"> di cui:</w:t>
      </w:r>
    </w:p>
    <w:p w:rsidR="0063755A" w:rsidRPr="0063755A" w:rsidRDefault="0063755A" w:rsidP="001A18D3">
      <w:pPr>
        <w:numPr>
          <w:ilvl w:val="0"/>
          <w:numId w:val="7"/>
        </w:numPr>
        <w:jc w:val="both"/>
        <w:rPr>
          <w:rFonts w:ascii="Arial" w:hAnsi="Arial" w:cs="Arial"/>
          <w:bCs/>
          <w:sz w:val="22"/>
          <w:szCs w:val="22"/>
        </w:rPr>
      </w:pPr>
      <w:r w:rsidRPr="0063755A">
        <w:rPr>
          <w:rFonts w:ascii="Arial" w:hAnsi="Arial" w:cs="Arial"/>
          <w:bCs/>
          <w:sz w:val="22"/>
          <w:szCs w:val="22"/>
        </w:rPr>
        <w:t>Direttore di area competente</w:t>
      </w:r>
    </w:p>
    <w:p w:rsidR="0063755A" w:rsidRPr="0063755A" w:rsidRDefault="0063755A" w:rsidP="001A18D3">
      <w:pPr>
        <w:numPr>
          <w:ilvl w:val="0"/>
          <w:numId w:val="7"/>
        </w:numPr>
        <w:jc w:val="both"/>
        <w:rPr>
          <w:rFonts w:ascii="Arial" w:hAnsi="Arial" w:cs="Arial"/>
          <w:bCs/>
          <w:sz w:val="22"/>
          <w:szCs w:val="22"/>
        </w:rPr>
      </w:pPr>
      <w:r w:rsidRPr="0063755A">
        <w:rPr>
          <w:rFonts w:ascii="Arial" w:hAnsi="Arial" w:cs="Arial"/>
          <w:bCs/>
          <w:sz w:val="22"/>
          <w:szCs w:val="22"/>
        </w:rPr>
        <w:t xml:space="preserve">Dirigente </w:t>
      </w:r>
      <w:r w:rsidR="00606111">
        <w:rPr>
          <w:rFonts w:ascii="Arial" w:hAnsi="Arial" w:cs="Arial"/>
          <w:bCs/>
          <w:sz w:val="22"/>
          <w:szCs w:val="22"/>
        </w:rPr>
        <w:t xml:space="preserve">U.O.C. </w:t>
      </w:r>
      <w:r w:rsidRPr="0063755A">
        <w:rPr>
          <w:rFonts w:ascii="Arial" w:hAnsi="Arial" w:cs="Arial"/>
          <w:bCs/>
          <w:sz w:val="22"/>
          <w:szCs w:val="22"/>
        </w:rPr>
        <w:t xml:space="preserve"> Controllo di Gestione </w:t>
      </w:r>
    </w:p>
    <w:p w:rsidR="0063755A" w:rsidRPr="0063755A" w:rsidRDefault="0063755A" w:rsidP="001A18D3">
      <w:pPr>
        <w:numPr>
          <w:ilvl w:val="0"/>
          <w:numId w:val="7"/>
        </w:numPr>
        <w:tabs>
          <w:tab w:val="left" w:pos="1843"/>
        </w:tabs>
        <w:jc w:val="both"/>
        <w:rPr>
          <w:rFonts w:ascii="Arial" w:hAnsi="Arial" w:cs="Arial"/>
          <w:bCs/>
          <w:sz w:val="22"/>
          <w:szCs w:val="22"/>
        </w:rPr>
      </w:pPr>
      <w:r w:rsidRPr="0063755A">
        <w:rPr>
          <w:rFonts w:ascii="Arial" w:hAnsi="Arial" w:cs="Arial"/>
          <w:bCs/>
          <w:sz w:val="22"/>
          <w:szCs w:val="22"/>
        </w:rPr>
        <w:t xml:space="preserve">Dirigente </w:t>
      </w:r>
      <w:r w:rsidR="00606111">
        <w:rPr>
          <w:rFonts w:ascii="Arial" w:hAnsi="Arial" w:cs="Arial"/>
          <w:bCs/>
          <w:sz w:val="22"/>
          <w:szCs w:val="22"/>
        </w:rPr>
        <w:t xml:space="preserve">U.O.C. </w:t>
      </w:r>
      <w:r w:rsidR="00E63AA8">
        <w:rPr>
          <w:rFonts w:ascii="Arial" w:hAnsi="Arial" w:cs="Arial"/>
          <w:bCs/>
          <w:sz w:val="22"/>
          <w:szCs w:val="22"/>
        </w:rPr>
        <w:t xml:space="preserve"> Gestione r</w:t>
      </w:r>
      <w:r w:rsidRPr="0063755A">
        <w:rPr>
          <w:rFonts w:ascii="Arial" w:hAnsi="Arial" w:cs="Arial"/>
          <w:bCs/>
          <w:sz w:val="22"/>
          <w:szCs w:val="22"/>
        </w:rPr>
        <w:t xml:space="preserve">isorse </w:t>
      </w:r>
      <w:r w:rsidR="00E63AA8">
        <w:rPr>
          <w:rFonts w:ascii="Arial" w:hAnsi="Arial" w:cs="Arial"/>
          <w:bCs/>
          <w:sz w:val="22"/>
          <w:szCs w:val="22"/>
        </w:rPr>
        <w:t>u</w:t>
      </w:r>
      <w:r w:rsidRPr="0063755A">
        <w:rPr>
          <w:rFonts w:ascii="Arial" w:hAnsi="Arial" w:cs="Arial"/>
          <w:bCs/>
          <w:sz w:val="22"/>
          <w:szCs w:val="22"/>
        </w:rPr>
        <w:t>mane</w:t>
      </w:r>
    </w:p>
    <w:p w:rsidR="0063755A" w:rsidRPr="0063755A" w:rsidRDefault="0063755A" w:rsidP="0063755A">
      <w:pPr>
        <w:jc w:val="both"/>
        <w:rPr>
          <w:rFonts w:ascii="Arial" w:hAnsi="Arial" w:cs="Arial"/>
          <w:bCs/>
          <w:sz w:val="22"/>
          <w:szCs w:val="22"/>
        </w:rPr>
      </w:pPr>
      <w:r w:rsidRPr="00947249">
        <w:rPr>
          <w:rFonts w:ascii="Arial" w:hAnsi="Arial" w:cs="Arial"/>
          <w:bCs/>
          <w:sz w:val="22"/>
          <w:szCs w:val="22"/>
        </w:rPr>
        <w:t>Qualora direttamente coinvolt</w:t>
      </w:r>
      <w:r w:rsidR="00947249" w:rsidRPr="00947249">
        <w:rPr>
          <w:rFonts w:ascii="Arial" w:hAnsi="Arial" w:cs="Arial"/>
          <w:bCs/>
          <w:sz w:val="22"/>
          <w:szCs w:val="22"/>
        </w:rPr>
        <w:t>o</w:t>
      </w:r>
      <w:r w:rsidRPr="00947249">
        <w:rPr>
          <w:rFonts w:ascii="Arial" w:hAnsi="Arial" w:cs="Arial"/>
          <w:bCs/>
          <w:sz w:val="22"/>
          <w:szCs w:val="22"/>
        </w:rPr>
        <w:t xml:space="preserve"> qual</w:t>
      </w:r>
      <w:r w:rsidR="00947249" w:rsidRPr="00947249">
        <w:rPr>
          <w:rFonts w:ascii="Arial" w:hAnsi="Arial" w:cs="Arial"/>
          <w:bCs/>
          <w:sz w:val="22"/>
          <w:szCs w:val="22"/>
        </w:rPr>
        <w:t xml:space="preserve">e </w:t>
      </w:r>
      <w:r w:rsidRPr="00947249">
        <w:rPr>
          <w:rFonts w:ascii="Arial" w:hAnsi="Arial" w:cs="Arial"/>
          <w:bCs/>
          <w:sz w:val="22"/>
          <w:szCs w:val="22"/>
        </w:rPr>
        <w:t>valutator</w:t>
      </w:r>
      <w:r w:rsidR="00947249" w:rsidRPr="00947249">
        <w:rPr>
          <w:rFonts w:ascii="Arial" w:hAnsi="Arial" w:cs="Arial"/>
          <w:bCs/>
          <w:sz w:val="22"/>
          <w:szCs w:val="22"/>
        </w:rPr>
        <w:t xml:space="preserve">e </w:t>
      </w:r>
      <w:r w:rsidRPr="00947249">
        <w:rPr>
          <w:rFonts w:ascii="Arial" w:hAnsi="Arial" w:cs="Arial"/>
          <w:bCs/>
          <w:sz w:val="22"/>
          <w:szCs w:val="22"/>
        </w:rPr>
        <w:t>di prima istanza, il direttore competente di area verrà sostituito da altro membro della direzione generale ed i dirigenti verranno sostituiti dal Dirigente UOS Internal auditing.</w:t>
      </w:r>
    </w:p>
    <w:p w:rsidR="00876FC1" w:rsidRDefault="00876FC1" w:rsidP="0063755A">
      <w:pPr>
        <w:jc w:val="both"/>
        <w:rPr>
          <w:rFonts w:ascii="Arial" w:hAnsi="Arial" w:cs="Arial"/>
          <w:bCs/>
          <w:sz w:val="22"/>
          <w:szCs w:val="22"/>
        </w:rPr>
      </w:pPr>
    </w:p>
    <w:p w:rsidR="00876FC1" w:rsidRPr="00846190" w:rsidRDefault="00175232" w:rsidP="0063755A">
      <w:pPr>
        <w:jc w:val="both"/>
        <w:rPr>
          <w:rFonts w:ascii="Arial" w:hAnsi="Arial" w:cs="Arial"/>
          <w:bCs/>
          <w:sz w:val="22"/>
          <w:szCs w:val="22"/>
        </w:rPr>
      </w:pPr>
      <w:r w:rsidRPr="00846190">
        <w:rPr>
          <w:rFonts w:ascii="Arial" w:hAnsi="Arial" w:cs="Arial"/>
          <w:bCs/>
          <w:sz w:val="22"/>
          <w:szCs w:val="22"/>
        </w:rPr>
        <w:t xml:space="preserve">Il </w:t>
      </w:r>
      <w:r w:rsidR="00876FC1" w:rsidRPr="00846190">
        <w:rPr>
          <w:rFonts w:ascii="Arial" w:hAnsi="Arial" w:cs="Arial"/>
          <w:bCs/>
          <w:sz w:val="22"/>
          <w:szCs w:val="22"/>
        </w:rPr>
        <w:t>procedimento</w:t>
      </w:r>
      <w:r w:rsidR="00963782" w:rsidRPr="00846190">
        <w:rPr>
          <w:rFonts w:ascii="Arial" w:hAnsi="Arial" w:cs="Arial"/>
          <w:bCs/>
          <w:sz w:val="22"/>
          <w:szCs w:val="22"/>
        </w:rPr>
        <w:t xml:space="preserve"> </w:t>
      </w:r>
      <w:r w:rsidRPr="00846190">
        <w:rPr>
          <w:rFonts w:ascii="Arial" w:hAnsi="Arial" w:cs="Arial"/>
          <w:bCs/>
          <w:sz w:val="22"/>
          <w:szCs w:val="22"/>
        </w:rPr>
        <w:t xml:space="preserve">deve necessariamente chiudersi </w:t>
      </w:r>
      <w:r w:rsidR="00963782" w:rsidRPr="00846190">
        <w:rPr>
          <w:rFonts w:ascii="Arial" w:hAnsi="Arial" w:cs="Arial"/>
          <w:bCs/>
          <w:sz w:val="22"/>
          <w:szCs w:val="22"/>
        </w:rPr>
        <w:t xml:space="preserve">entro il 31 agosto. </w:t>
      </w:r>
      <w:r w:rsidR="00876FC1" w:rsidRPr="00846190">
        <w:rPr>
          <w:rFonts w:ascii="Arial" w:hAnsi="Arial" w:cs="Arial"/>
          <w:bCs/>
          <w:sz w:val="22"/>
          <w:szCs w:val="22"/>
        </w:rPr>
        <w:t xml:space="preserve"> </w:t>
      </w:r>
    </w:p>
    <w:p w:rsidR="00963782" w:rsidRPr="00846190" w:rsidRDefault="00963782" w:rsidP="0063755A">
      <w:pPr>
        <w:jc w:val="both"/>
        <w:rPr>
          <w:rFonts w:ascii="Arial" w:hAnsi="Arial" w:cs="Arial"/>
          <w:bCs/>
          <w:sz w:val="22"/>
          <w:szCs w:val="22"/>
        </w:rPr>
      </w:pPr>
    </w:p>
    <w:p w:rsidR="00963782" w:rsidRPr="00846190" w:rsidRDefault="00963782" w:rsidP="0063755A">
      <w:pPr>
        <w:jc w:val="both"/>
        <w:rPr>
          <w:rFonts w:ascii="Arial" w:hAnsi="Arial" w:cs="Arial"/>
          <w:bCs/>
          <w:sz w:val="22"/>
          <w:szCs w:val="22"/>
        </w:rPr>
      </w:pPr>
      <w:r w:rsidRPr="00846190">
        <w:rPr>
          <w:rFonts w:ascii="Arial" w:hAnsi="Arial" w:cs="Arial"/>
          <w:bCs/>
          <w:sz w:val="22"/>
          <w:szCs w:val="22"/>
        </w:rPr>
        <w:t>L’istruttori</w:t>
      </w:r>
      <w:r w:rsidR="00AA2152">
        <w:rPr>
          <w:rFonts w:ascii="Arial" w:hAnsi="Arial" w:cs="Arial"/>
          <w:bCs/>
          <w:sz w:val="22"/>
          <w:szCs w:val="22"/>
        </w:rPr>
        <w:t>a</w:t>
      </w:r>
      <w:r w:rsidRPr="00846190">
        <w:rPr>
          <w:rFonts w:ascii="Arial" w:hAnsi="Arial" w:cs="Arial"/>
          <w:bCs/>
          <w:sz w:val="22"/>
          <w:szCs w:val="22"/>
        </w:rPr>
        <w:t xml:space="preserve"> e l’esito del contraddittorio va riportato all’OIV unitamente alla relazione sulla performance</w:t>
      </w:r>
      <w:r w:rsidR="00AA2152">
        <w:rPr>
          <w:rFonts w:ascii="Arial" w:hAnsi="Arial" w:cs="Arial"/>
          <w:bCs/>
          <w:sz w:val="22"/>
          <w:szCs w:val="22"/>
        </w:rPr>
        <w:t>.</w:t>
      </w:r>
      <w:r w:rsidRPr="00846190">
        <w:rPr>
          <w:rFonts w:ascii="Arial" w:hAnsi="Arial" w:cs="Arial"/>
          <w:bCs/>
          <w:sz w:val="22"/>
          <w:szCs w:val="22"/>
        </w:rPr>
        <w:t xml:space="preserve"> </w:t>
      </w:r>
    </w:p>
    <w:p w:rsidR="003E3E73" w:rsidRPr="001A18D3" w:rsidRDefault="003E3E73" w:rsidP="001A18D3">
      <w:pPr>
        <w:pStyle w:val="Paragrafoelenco1"/>
        <w:widowControl w:val="0"/>
        <w:tabs>
          <w:tab w:val="left" w:pos="1134"/>
          <w:tab w:val="left" w:pos="1276"/>
        </w:tabs>
        <w:suppressAutoHyphens w:val="0"/>
        <w:overflowPunct w:val="0"/>
        <w:autoSpaceDE w:val="0"/>
        <w:autoSpaceDN w:val="0"/>
        <w:adjustRightInd w:val="0"/>
        <w:ind w:left="0"/>
        <w:contextualSpacing/>
        <w:jc w:val="both"/>
        <w:textAlignment w:val="baseline"/>
        <w:rPr>
          <w:rFonts w:ascii="Arial" w:hAnsi="Arial" w:cs="Arial"/>
          <w:sz w:val="24"/>
          <w:szCs w:val="24"/>
        </w:rPr>
      </w:pPr>
    </w:p>
    <w:p w:rsidR="001A18D3" w:rsidRPr="001A18D3" w:rsidRDefault="001A18D3" w:rsidP="001A18D3">
      <w:pPr>
        <w:pStyle w:val="Paragrafoelenco1"/>
        <w:widowControl w:val="0"/>
        <w:tabs>
          <w:tab w:val="left" w:pos="1134"/>
          <w:tab w:val="left" w:pos="1276"/>
        </w:tabs>
        <w:suppressAutoHyphens w:val="0"/>
        <w:overflowPunct w:val="0"/>
        <w:autoSpaceDE w:val="0"/>
        <w:autoSpaceDN w:val="0"/>
        <w:adjustRightInd w:val="0"/>
        <w:ind w:left="0"/>
        <w:contextualSpacing/>
        <w:jc w:val="both"/>
        <w:textAlignment w:val="baseline"/>
        <w:rPr>
          <w:rFonts w:ascii="Arial" w:hAnsi="Arial" w:cs="Arial"/>
          <w:sz w:val="24"/>
          <w:szCs w:val="24"/>
        </w:rPr>
      </w:pPr>
    </w:p>
    <w:p w:rsidR="003E3E73" w:rsidRDefault="003E3E73" w:rsidP="00E47F03">
      <w:pPr>
        <w:pStyle w:val="Titolo1"/>
        <w:tabs>
          <w:tab w:val="clear" w:pos="397"/>
          <w:tab w:val="num" w:pos="709"/>
        </w:tabs>
        <w:spacing w:before="120" w:after="120"/>
        <w:ind w:left="709" w:hanging="709"/>
        <w:jc w:val="left"/>
      </w:pPr>
      <w:bookmarkStart w:id="15" w:name="_Toc100217614"/>
      <w:r>
        <w:t xml:space="preserve">Collegamento </w:t>
      </w:r>
      <w:r w:rsidR="00765507">
        <w:t>tra il</w:t>
      </w:r>
      <w:r>
        <w:t xml:space="preserve"> ciclo di gestione delle performance e </w:t>
      </w:r>
      <w:r w:rsidR="00765507">
        <w:t>quello di valutazione</w:t>
      </w:r>
      <w:r w:rsidR="00E47F03">
        <w:t xml:space="preserve"> d</w:t>
      </w:r>
      <w:r w:rsidR="00765507">
        <w:t>egli incarichi</w:t>
      </w:r>
      <w:bookmarkEnd w:id="15"/>
    </w:p>
    <w:p w:rsidR="000F2FE0" w:rsidRDefault="000F2FE0" w:rsidP="000F2FE0">
      <w:pPr>
        <w:pStyle w:val="Corpotesto"/>
        <w:rPr>
          <w:rFonts w:cs="Arial"/>
          <w:bCs/>
          <w:sz w:val="22"/>
          <w:szCs w:val="22"/>
        </w:rPr>
      </w:pPr>
    </w:p>
    <w:p w:rsidR="000F2FE0" w:rsidRDefault="000F2FE0" w:rsidP="000F2FE0">
      <w:pPr>
        <w:pStyle w:val="Corpotesto"/>
      </w:pPr>
      <w:r w:rsidRPr="0063755A">
        <w:rPr>
          <w:rFonts w:cs="Arial"/>
          <w:bCs/>
          <w:sz w:val="22"/>
          <w:szCs w:val="22"/>
        </w:rPr>
        <w:t>L</w:t>
      </w:r>
      <w:r>
        <w:rPr>
          <w:rFonts w:cs="Arial"/>
          <w:bCs/>
          <w:sz w:val="22"/>
          <w:szCs w:val="22"/>
        </w:rPr>
        <w:t xml:space="preserve">’esito della </w:t>
      </w:r>
      <w:r w:rsidRPr="0063755A">
        <w:rPr>
          <w:rFonts w:cs="Arial"/>
          <w:bCs/>
          <w:sz w:val="22"/>
          <w:szCs w:val="22"/>
        </w:rPr>
        <w:t>valutazione della performance organizzativa e della performance</w:t>
      </w:r>
      <w:r>
        <w:rPr>
          <w:rFonts w:cs="Arial"/>
          <w:bCs/>
          <w:sz w:val="22"/>
          <w:szCs w:val="22"/>
        </w:rPr>
        <w:t xml:space="preserve"> individuale è elemento caratterizzante la valutazione di fine incarico di funzione, relativo al personale del comparto e dirigenziale.</w:t>
      </w:r>
    </w:p>
    <w:p w:rsidR="00B76B18" w:rsidRDefault="00FF67D9" w:rsidP="00FF67D9">
      <w:pPr>
        <w:pStyle w:val="Corpotesto"/>
        <w:tabs>
          <w:tab w:val="left" w:pos="4140"/>
        </w:tabs>
      </w:pPr>
      <w:r>
        <w:tab/>
      </w:r>
    </w:p>
    <w:p w:rsidR="0041221E" w:rsidRDefault="0041221E" w:rsidP="005D2283">
      <w:pPr>
        <w:pStyle w:val="Titolo1"/>
        <w:numPr>
          <w:ilvl w:val="0"/>
          <w:numId w:val="0"/>
        </w:numPr>
        <w:spacing w:before="120" w:after="120"/>
        <w:jc w:val="left"/>
      </w:pPr>
    </w:p>
    <w:sectPr w:rsidR="0041221E" w:rsidSect="00020E41">
      <w:pgSz w:w="11907" w:h="16840" w:code="9"/>
      <w:pgMar w:top="851" w:right="851" w:bottom="851"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F89" w:rsidRDefault="002F2F89">
      <w:r>
        <w:separator/>
      </w:r>
    </w:p>
  </w:endnote>
  <w:endnote w:type="continuationSeparator" w:id="0">
    <w:p w:rsidR="002F2F89" w:rsidRDefault="002F2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po di carattere testo asiati">
    <w:altName w:val="Times New Roman"/>
    <w:charset w:val="00"/>
    <w:family w:val="roman"/>
    <w:pitch w:val="default"/>
  </w:font>
  <w:font w:name="Perpetua Titling MT">
    <w:panose1 w:val="020205020605050208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VAGRounded BT">
    <w:altName w:val="Lucida Sans Unicode"/>
    <w:charset w:val="00"/>
    <w:family w:val="swiss"/>
    <w:pitch w:val="variable"/>
    <w:sig w:usb0="00000003" w:usb1="00000000" w:usb2="00000000" w:usb3="00000000" w:csb0="00000001" w:csb1="00000000"/>
  </w:font>
  <w:font w:name="LiberationSans">
    <w:panose1 w:val="00000000000000000000"/>
    <w:charset w:val="00"/>
    <w:family w:val="auto"/>
    <w:notTrueType/>
    <w:pitch w:val="default"/>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000080"/>
      </w:tblBorders>
      <w:tblLayout w:type="fixed"/>
      <w:tblCellMar>
        <w:left w:w="71" w:type="dxa"/>
        <w:right w:w="71" w:type="dxa"/>
      </w:tblCellMar>
      <w:tblLook w:val="0000" w:firstRow="0" w:lastRow="0" w:firstColumn="0" w:lastColumn="0" w:noHBand="0" w:noVBand="0"/>
    </w:tblPr>
    <w:tblGrid>
      <w:gridCol w:w="10342"/>
    </w:tblGrid>
    <w:tr w:rsidR="002F2F89" w:rsidRPr="00F11BE5">
      <w:tc>
        <w:tcPr>
          <w:tcW w:w="10342" w:type="dxa"/>
        </w:tcPr>
        <w:p w:rsidR="002F2F89" w:rsidRPr="00F11BE5" w:rsidRDefault="002F2F89" w:rsidP="00063B5C">
          <w:pPr>
            <w:pStyle w:val="Pidipagina"/>
            <w:rPr>
              <w:rFonts w:ascii="Arial" w:hAnsi="Arial"/>
              <w:color w:val="595959"/>
              <w:sz w:val="16"/>
              <w:szCs w:val="16"/>
            </w:rPr>
          </w:pPr>
        </w:p>
      </w:tc>
    </w:tr>
  </w:tbl>
  <w:p w:rsidR="002F2F89" w:rsidRPr="00F11BE5" w:rsidRDefault="002F2F89">
    <w:pPr>
      <w:pStyle w:val="Pidipagina"/>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F89" w:rsidRDefault="002F2F89">
      <w:r>
        <w:separator/>
      </w:r>
    </w:p>
  </w:footnote>
  <w:footnote w:type="continuationSeparator" w:id="0">
    <w:p w:rsidR="002F2F89" w:rsidRDefault="002F2F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48" w:type="dxa"/>
      <w:tblInd w:w="71"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71" w:type="dxa"/>
        <w:right w:w="71" w:type="dxa"/>
      </w:tblCellMar>
      <w:tblLook w:val="0000" w:firstRow="0" w:lastRow="0" w:firstColumn="0" w:lastColumn="0" w:noHBand="0" w:noVBand="0"/>
    </w:tblPr>
    <w:tblGrid>
      <w:gridCol w:w="1701"/>
      <w:gridCol w:w="5954"/>
      <w:gridCol w:w="2693"/>
    </w:tblGrid>
    <w:tr w:rsidR="002F2F89" w:rsidTr="00C93CFD">
      <w:trPr>
        <w:cantSplit/>
      </w:trPr>
      <w:tc>
        <w:tcPr>
          <w:tcW w:w="1701" w:type="dxa"/>
          <w:vMerge w:val="restart"/>
        </w:tcPr>
        <w:p w:rsidR="002F2F89" w:rsidRPr="0022739A" w:rsidRDefault="002F2F89" w:rsidP="00C93CFD">
          <w:pPr>
            <w:pStyle w:val="Titolo2"/>
            <w:numPr>
              <w:ilvl w:val="0"/>
              <w:numId w:val="0"/>
            </w:numPr>
            <w:spacing w:before="240"/>
            <w:ind w:left="567" w:hanging="567"/>
            <w:rPr>
              <w:rFonts w:ascii="Berlin Sans FB Demi" w:hAnsi="Berlin Sans FB Demi" w:cs="Arial"/>
              <w:color w:val="333399"/>
              <w:sz w:val="16"/>
            </w:rPr>
          </w:pPr>
          <w:r>
            <w:rPr>
              <w:noProof/>
            </w:rPr>
            <w:drawing>
              <wp:inline distT="0" distB="0" distL="0" distR="0" wp14:anchorId="0A6C2940" wp14:editId="7277266F">
                <wp:extent cx="993775" cy="469265"/>
                <wp:effectExtent l="0" t="0" r="0" b="6985"/>
                <wp:docPr id="2" name="Immagine 2" descr="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mag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775" cy="469265"/>
                        </a:xfrm>
                        <a:prstGeom prst="rect">
                          <a:avLst/>
                        </a:prstGeom>
                        <a:noFill/>
                        <a:ln>
                          <a:noFill/>
                        </a:ln>
                      </pic:spPr>
                    </pic:pic>
                  </a:graphicData>
                </a:graphic>
              </wp:inline>
            </w:drawing>
          </w:r>
        </w:p>
      </w:tc>
      <w:tc>
        <w:tcPr>
          <w:tcW w:w="5954" w:type="dxa"/>
        </w:tcPr>
        <w:p w:rsidR="002F2F89" w:rsidRPr="0022739A" w:rsidRDefault="002F2F89" w:rsidP="00C93CFD">
          <w:pPr>
            <w:pStyle w:val="Intestazione"/>
            <w:tabs>
              <w:tab w:val="clear" w:pos="4819"/>
              <w:tab w:val="clear" w:pos="9638"/>
            </w:tabs>
            <w:jc w:val="center"/>
            <w:rPr>
              <w:rFonts w:ascii="Arial" w:hAnsi="Arial" w:cs="Arial"/>
              <w:b/>
              <w:color w:val="002060"/>
            </w:rPr>
          </w:pPr>
        </w:p>
        <w:p w:rsidR="002F2F89" w:rsidRPr="0022739A" w:rsidRDefault="002F2F89" w:rsidP="00C93CFD">
          <w:pPr>
            <w:pStyle w:val="Intestazione"/>
            <w:tabs>
              <w:tab w:val="clear" w:pos="4819"/>
              <w:tab w:val="clear" w:pos="9638"/>
            </w:tabs>
            <w:jc w:val="center"/>
            <w:rPr>
              <w:rFonts w:ascii="Arial" w:hAnsi="Arial" w:cs="Arial"/>
              <w:b/>
              <w:color w:val="0000FF"/>
            </w:rPr>
          </w:pPr>
          <w:r w:rsidRPr="0022739A">
            <w:rPr>
              <w:rFonts w:ascii="Arial" w:hAnsi="Arial" w:cs="Arial"/>
              <w:b/>
              <w:color w:val="002060"/>
            </w:rPr>
            <w:t>Regolamento</w:t>
          </w:r>
        </w:p>
      </w:tc>
      <w:tc>
        <w:tcPr>
          <w:tcW w:w="2693" w:type="dxa"/>
        </w:tcPr>
        <w:p w:rsidR="002F2F89" w:rsidRPr="0022739A" w:rsidRDefault="002F2F89" w:rsidP="00C93CFD">
          <w:pPr>
            <w:pStyle w:val="Titolo8"/>
            <w:numPr>
              <w:ilvl w:val="0"/>
              <w:numId w:val="0"/>
            </w:numPr>
            <w:rPr>
              <w:rFonts w:cs="Arial"/>
              <w:color w:val="FF0000"/>
              <w:sz w:val="20"/>
            </w:rPr>
          </w:pPr>
          <w:r w:rsidRPr="0022739A">
            <w:rPr>
              <w:rFonts w:cs="Arial"/>
              <w:sz w:val="20"/>
            </w:rPr>
            <w:t>REG.</w:t>
          </w:r>
          <w:r>
            <w:rPr>
              <w:rFonts w:cs="Arial"/>
              <w:sz w:val="20"/>
            </w:rPr>
            <w:t xml:space="preserve"> 6</w:t>
          </w:r>
        </w:p>
      </w:tc>
    </w:tr>
    <w:tr w:rsidR="002F2F89" w:rsidRPr="002E1256" w:rsidTr="00C93CFD">
      <w:trPr>
        <w:cantSplit/>
        <w:trHeight w:val="488"/>
      </w:trPr>
      <w:tc>
        <w:tcPr>
          <w:tcW w:w="1701" w:type="dxa"/>
          <w:vMerge/>
        </w:tcPr>
        <w:p w:rsidR="002F2F89" w:rsidRDefault="002F2F89" w:rsidP="00C93CFD">
          <w:pPr>
            <w:jc w:val="center"/>
          </w:pPr>
        </w:p>
      </w:tc>
      <w:tc>
        <w:tcPr>
          <w:tcW w:w="5954" w:type="dxa"/>
          <w:vAlign w:val="center"/>
        </w:tcPr>
        <w:p w:rsidR="002F2F89" w:rsidRPr="0022739A" w:rsidRDefault="002F2F89" w:rsidP="00C93CFD">
          <w:pPr>
            <w:pStyle w:val="Intestazione"/>
            <w:tabs>
              <w:tab w:val="clear" w:pos="4819"/>
              <w:tab w:val="clear" w:pos="9638"/>
            </w:tabs>
            <w:jc w:val="center"/>
            <w:rPr>
              <w:rFonts w:ascii="Arial" w:hAnsi="Arial" w:cs="Arial"/>
              <w:color w:val="003366"/>
            </w:rPr>
          </w:pPr>
          <w:r w:rsidRPr="0022739A">
            <w:rPr>
              <w:rFonts w:ascii="Arial" w:hAnsi="Arial" w:cs="Arial"/>
              <w:color w:val="003366"/>
            </w:rPr>
            <w:t xml:space="preserve">Azienda ULSS n.1 Dolomiti </w:t>
          </w:r>
        </w:p>
      </w:tc>
      <w:tc>
        <w:tcPr>
          <w:tcW w:w="2693" w:type="dxa"/>
          <w:vAlign w:val="center"/>
        </w:tcPr>
        <w:p w:rsidR="002F2F89" w:rsidRPr="0022739A" w:rsidRDefault="002F2F89" w:rsidP="00C93CFD">
          <w:pPr>
            <w:jc w:val="center"/>
            <w:rPr>
              <w:rFonts w:ascii="Arial" w:hAnsi="Arial" w:cs="Arial"/>
              <w:color w:val="002060"/>
            </w:rPr>
          </w:pPr>
          <w:r w:rsidRPr="0022739A">
            <w:rPr>
              <w:rFonts w:ascii="Arial" w:hAnsi="Arial" w:cs="Arial"/>
              <w:color w:val="002060"/>
            </w:rPr>
            <w:t>Edizione:</w:t>
          </w:r>
          <w:r>
            <w:rPr>
              <w:rFonts w:ascii="Arial" w:hAnsi="Arial" w:cs="Arial"/>
              <w:color w:val="002060"/>
            </w:rPr>
            <w:t xml:space="preserve"> 1</w:t>
          </w:r>
        </w:p>
        <w:p w:rsidR="002F2F89" w:rsidRPr="0022739A" w:rsidRDefault="002F2F89" w:rsidP="00866E54">
          <w:pPr>
            <w:jc w:val="center"/>
            <w:rPr>
              <w:rFonts w:ascii="Arial" w:hAnsi="Arial" w:cs="Arial"/>
              <w:color w:val="002060"/>
            </w:rPr>
          </w:pPr>
          <w:r w:rsidRPr="00941C5C">
            <w:rPr>
              <w:rFonts w:ascii="Arial" w:hAnsi="Arial" w:cs="Arial"/>
              <w:color w:val="002060"/>
            </w:rPr>
            <w:t xml:space="preserve">Rev. 2 del </w:t>
          </w:r>
          <w:r>
            <w:rPr>
              <w:rFonts w:ascii="Arial" w:hAnsi="Arial" w:cs="Arial"/>
              <w:color w:val="002060"/>
            </w:rPr>
            <w:t>07/04</w:t>
          </w:r>
          <w:r w:rsidRPr="00941C5C">
            <w:rPr>
              <w:rFonts w:ascii="Arial" w:hAnsi="Arial" w:cs="Arial"/>
              <w:color w:val="002060"/>
            </w:rPr>
            <w:t>/2022</w:t>
          </w:r>
        </w:p>
      </w:tc>
    </w:tr>
    <w:tr w:rsidR="002F2F89" w:rsidTr="00C93CFD">
      <w:trPr>
        <w:cantSplit/>
        <w:trHeight w:val="494"/>
      </w:trPr>
      <w:tc>
        <w:tcPr>
          <w:tcW w:w="1701" w:type="dxa"/>
          <w:vMerge/>
        </w:tcPr>
        <w:p w:rsidR="002F2F89" w:rsidRDefault="002F2F89" w:rsidP="00C93CFD">
          <w:pPr>
            <w:jc w:val="center"/>
          </w:pPr>
        </w:p>
      </w:tc>
      <w:tc>
        <w:tcPr>
          <w:tcW w:w="5954" w:type="dxa"/>
          <w:vAlign w:val="center"/>
        </w:tcPr>
        <w:p w:rsidR="002F2F89" w:rsidRPr="0022739A" w:rsidRDefault="002F2F89" w:rsidP="00C93CFD">
          <w:pPr>
            <w:pStyle w:val="Intestazione"/>
            <w:tabs>
              <w:tab w:val="clear" w:pos="4819"/>
              <w:tab w:val="clear" w:pos="9638"/>
            </w:tabs>
            <w:jc w:val="center"/>
            <w:rPr>
              <w:rFonts w:ascii="Arial" w:hAnsi="Arial" w:cs="Arial"/>
              <w:b/>
              <w:color w:val="FF0000"/>
            </w:rPr>
          </w:pPr>
          <w:r>
            <w:rPr>
              <w:rFonts w:ascii="Arial" w:hAnsi="Arial" w:cs="Arial"/>
              <w:b/>
              <w:color w:val="FF0000"/>
            </w:rPr>
            <w:t>Il ciclo di gestione della performance</w:t>
          </w:r>
        </w:p>
      </w:tc>
      <w:tc>
        <w:tcPr>
          <w:tcW w:w="2693" w:type="dxa"/>
          <w:vAlign w:val="center"/>
        </w:tcPr>
        <w:p w:rsidR="002F2F89" w:rsidRPr="0022739A" w:rsidRDefault="002F2F89" w:rsidP="00C93CFD">
          <w:pPr>
            <w:jc w:val="center"/>
            <w:rPr>
              <w:rFonts w:ascii="Arial" w:hAnsi="Arial" w:cs="Arial"/>
              <w:color w:val="000080"/>
            </w:rPr>
          </w:pPr>
          <w:r w:rsidRPr="0022739A">
            <w:rPr>
              <w:rFonts w:ascii="Arial" w:hAnsi="Arial" w:cs="Arial"/>
              <w:snapToGrid w:val="0"/>
              <w:color w:val="000080"/>
            </w:rPr>
            <w:t xml:space="preserve">Pag. </w:t>
          </w:r>
          <w:r>
            <w:rPr>
              <w:rStyle w:val="Numeropagina"/>
            </w:rPr>
            <w:fldChar w:fldCharType="begin"/>
          </w:r>
          <w:r>
            <w:rPr>
              <w:rStyle w:val="Numeropagina"/>
            </w:rPr>
            <w:instrText xml:space="preserve"> PAGE </w:instrText>
          </w:r>
          <w:r>
            <w:rPr>
              <w:rStyle w:val="Numeropagina"/>
            </w:rPr>
            <w:fldChar w:fldCharType="separate"/>
          </w:r>
          <w:r w:rsidR="00B97C3A">
            <w:rPr>
              <w:rStyle w:val="Numeropagina"/>
              <w:noProof/>
            </w:rPr>
            <w:t>9</w:t>
          </w:r>
          <w:r>
            <w:rPr>
              <w:rStyle w:val="Numeropagina"/>
            </w:rPr>
            <w:fldChar w:fldCharType="end"/>
          </w:r>
          <w:r w:rsidRPr="0022739A">
            <w:rPr>
              <w:rFonts w:ascii="Arial" w:hAnsi="Arial" w:cs="Arial"/>
              <w:snapToGrid w:val="0"/>
              <w:color w:val="000080"/>
            </w:rPr>
            <w:t xml:space="preserve"> di </w:t>
          </w:r>
          <w:r>
            <w:rPr>
              <w:rStyle w:val="Numeropagina"/>
            </w:rPr>
            <w:fldChar w:fldCharType="begin"/>
          </w:r>
          <w:r>
            <w:rPr>
              <w:rStyle w:val="Numeropagina"/>
            </w:rPr>
            <w:instrText xml:space="preserve"> NUMPAGES </w:instrText>
          </w:r>
          <w:r>
            <w:rPr>
              <w:rStyle w:val="Numeropagina"/>
            </w:rPr>
            <w:fldChar w:fldCharType="separate"/>
          </w:r>
          <w:r w:rsidR="00B97C3A">
            <w:rPr>
              <w:rStyle w:val="Numeropagina"/>
              <w:noProof/>
            </w:rPr>
            <w:t>11</w:t>
          </w:r>
          <w:r>
            <w:rPr>
              <w:rStyle w:val="Numeropagina"/>
            </w:rPr>
            <w:fldChar w:fldCharType="end"/>
          </w:r>
        </w:p>
      </w:tc>
    </w:tr>
  </w:tbl>
  <w:p w:rsidR="002F2F89" w:rsidRPr="00AE7D21" w:rsidRDefault="002F2F89" w:rsidP="00AE7D21">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50A5B"/>
    <w:multiLevelType w:val="hybridMultilevel"/>
    <w:tmpl w:val="E89A22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99E7C53"/>
    <w:multiLevelType w:val="hybridMultilevel"/>
    <w:tmpl w:val="3110A620"/>
    <w:lvl w:ilvl="0" w:tplc="8A7AF6C0">
      <w:start w:val="1"/>
      <w:numFmt w:val="bullet"/>
      <w:pStyle w:val="Puntoelenco"/>
      <w:lvlText w:val=""/>
      <w:lvlJc w:val="left"/>
      <w:pPr>
        <w:ind w:left="1069" w:hanging="360"/>
      </w:pPr>
      <w:rPr>
        <w:rFonts w:ascii="Wingdings 3" w:hAnsi="Wingdings 3" w:hint="default"/>
        <w:caps w:val="0"/>
        <w:strike w:val="0"/>
        <w:dstrike w:val="0"/>
        <w:vanish w:val="0"/>
        <w:color w:val="365F91"/>
        <w:vertAlign w:val="baseline"/>
      </w:rPr>
    </w:lvl>
    <w:lvl w:ilvl="1" w:tplc="04100019" w:tentative="1">
      <w:start w:val="1"/>
      <w:numFmt w:val="lowerLetter"/>
      <w:lvlText w:val="%2."/>
      <w:lvlJc w:val="left"/>
      <w:pPr>
        <w:ind w:left="1789" w:hanging="360"/>
      </w:pPr>
      <w:rPr>
        <w:rFonts w:cs="Times New Roman"/>
      </w:rPr>
    </w:lvl>
    <w:lvl w:ilvl="2" w:tplc="0410001B" w:tentative="1">
      <w:start w:val="1"/>
      <w:numFmt w:val="lowerRoman"/>
      <w:lvlText w:val="%3."/>
      <w:lvlJc w:val="right"/>
      <w:pPr>
        <w:ind w:left="2509" w:hanging="180"/>
      </w:pPr>
      <w:rPr>
        <w:rFonts w:cs="Times New Roman"/>
      </w:rPr>
    </w:lvl>
    <w:lvl w:ilvl="3" w:tplc="0410000F" w:tentative="1">
      <w:start w:val="1"/>
      <w:numFmt w:val="decimal"/>
      <w:lvlText w:val="%4."/>
      <w:lvlJc w:val="left"/>
      <w:pPr>
        <w:ind w:left="3229" w:hanging="360"/>
      </w:pPr>
      <w:rPr>
        <w:rFonts w:cs="Times New Roman"/>
      </w:rPr>
    </w:lvl>
    <w:lvl w:ilvl="4" w:tplc="04100019" w:tentative="1">
      <w:start w:val="1"/>
      <w:numFmt w:val="lowerLetter"/>
      <w:lvlText w:val="%5."/>
      <w:lvlJc w:val="left"/>
      <w:pPr>
        <w:ind w:left="3949" w:hanging="360"/>
      </w:pPr>
      <w:rPr>
        <w:rFonts w:cs="Times New Roman"/>
      </w:rPr>
    </w:lvl>
    <w:lvl w:ilvl="5" w:tplc="0410001B" w:tentative="1">
      <w:start w:val="1"/>
      <w:numFmt w:val="lowerRoman"/>
      <w:lvlText w:val="%6."/>
      <w:lvlJc w:val="right"/>
      <w:pPr>
        <w:ind w:left="4669" w:hanging="180"/>
      </w:pPr>
      <w:rPr>
        <w:rFonts w:cs="Times New Roman"/>
      </w:rPr>
    </w:lvl>
    <w:lvl w:ilvl="6" w:tplc="0410000F" w:tentative="1">
      <w:start w:val="1"/>
      <w:numFmt w:val="decimal"/>
      <w:lvlText w:val="%7."/>
      <w:lvlJc w:val="left"/>
      <w:pPr>
        <w:ind w:left="5389" w:hanging="360"/>
      </w:pPr>
      <w:rPr>
        <w:rFonts w:cs="Times New Roman"/>
      </w:rPr>
    </w:lvl>
    <w:lvl w:ilvl="7" w:tplc="04100019" w:tentative="1">
      <w:start w:val="1"/>
      <w:numFmt w:val="lowerLetter"/>
      <w:lvlText w:val="%8."/>
      <w:lvlJc w:val="left"/>
      <w:pPr>
        <w:ind w:left="6109" w:hanging="360"/>
      </w:pPr>
      <w:rPr>
        <w:rFonts w:cs="Times New Roman"/>
      </w:rPr>
    </w:lvl>
    <w:lvl w:ilvl="8" w:tplc="0410001B" w:tentative="1">
      <w:start w:val="1"/>
      <w:numFmt w:val="lowerRoman"/>
      <w:lvlText w:val="%9."/>
      <w:lvlJc w:val="right"/>
      <w:pPr>
        <w:ind w:left="6829" w:hanging="180"/>
      </w:pPr>
      <w:rPr>
        <w:rFonts w:cs="Times New Roman"/>
      </w:rPr>
    </w:lvl>
  </w:abstractNum>
  <w:abstractNum w:abstractNumId="2">
    <w:nsid w:val="26B06C7B"/>
    <w:multiLevelType w:val="multilevel"/>
    <w:tmpl w:val="58B22C0E"/>
    <w:lvl w:ilvl="0">
      <w:start w:val="2"/>
      <w:numFmt w:val="decimal"/>
      <w:pStyle w:val="Titolo1"/>
      <w:lvlText w:val="Art. %1"/>
      <w:lvlJc w:val="left"/>
      <w:pPr>
        <w:tabs>
          <w:tab w:val="num" w:pos="397"/>
        </w:tabs>
        <w:ind w:left="397" w:hanging="397"/>
      </w:pPr>
      <w:rPr>
        <w:rFonts w:ascii="Arial" w:hAnsi="Arial" w:hint="default"/>
        <w:sz w:val="22"/>
      </w:rPr>
    </w:lvl>
    <w:lvl w:ilvl="1">
      <w:start w:val="1"/>
      <w:numFmt w:val="decimal"/>
      <w:pStyle w:val="Titolo2"/>
      <w:lvlText w:val="Art. %1.%2"/>
      <w:lvlJc w:val="left"/>
      <w:pPr>
        <w:tabs>
          <w:tab w:val="num" w:pos="1419"/>
        </w:tabs>
        <w:ind w:left="1419" w:hanging="851"/>
      </w:pPr>
      <w:rPr>
        <w:rFonts w:ascii="Arial" w:hAnsi="Arial" w:hint="default"/>
        <w:sz w:val="22"/>
      </w:rPr>
    </w:lvl>
    <w:lvl w:ilvl="2">
      <w:start w:val="1"/>
      <w:numFmt w:val="decimal"/>
      <w:pStyle w:val="Titolo3"/>
      <w:lvlText w:val="Art. %1.%2.%3"/>
      <w:lvlJc w:val="left"/>
      <w:pPr>
        <w:tabs>
          <w:tab w:val="num" w:pos="1247"/>
        </w:tabs>
        <w:ind w:left="1247" w:hanging="1247"/>
      </w:pPr>
      <w:rPr>
        <w:rFonts w:ascii="Arial" w:hAnsi="Arial" w:hint="default"/>
        <w:sz w:val="24"/>
      </w:rPr>
    </w:lvl>
    <w:lvl w:ilvl="3">
      <w:start w:val="1"/>
      <w:numFmt w:val="decimal"/>
      <w:pStyle w:val="Titolo4"/>
      <w:lvlText w:val="Art. %1.%2.%3.%4"/>
      <w:lvlJc w:val="left"/>
      <w:pPr>
        <w:tabs>
          <w:tab w:val="num" w:pos="1701"/>
        </w:tabs>
        <w:ind w:left="1701" w:hanging="1701"/>
      </w:pPr>
      <w:rPr>
        <w:rFonts w:hint="default"/>
      </w:rPr>
    </w:lvl>
    <w:lvl w:ilvl="4">
      <w:start w:val="1"/>
      <w:numFmt w:val="decimal"/>
      <w:pStyle w:val="Titolo5"/>
      <w:lvlText w:val="%1.%2.%3.%4.%5"/>
      <w:lvlJc w:val="left"/>
      <w:pPr>
        <w:tabs>
          <w:tab w:val="num" w:pos="1418"/>
        </w:tabs>
        <w:ind w:left="1418" w:hanging="1418"/>
      </w:pPr>
      <w:rPr>
        <w:rFonts w:hint="default"/>
      </w:rPr>
    </w:lvl>
    <w:lvl w:ilvl="5">
      <w:start w:val="1"/>
      <w:numFmt w:val="decimal"/>
      <w:pStyle w:val="Titolo6"/>
      <w:lvlText w:val="%1.%2.%3.%4.%5.%6"/>
      <w:lvlJc w:val="left"/>
      <w:pPr>
        <w:tabs>
          <w:tab w:val="num" w:pos="1701"/>
        </w:tabs>
        <w:ind w:left="1701" w:hanging="1701"/>
      </w:pPr>
      <w:rPr>
        <w:rFonts w:hint="default"/>
      </w:rPr>
    </w:lvl>
    <w:lvl w:ilvl="6">
      <w:start w:val="1"/>
      <w:numFmt w:val="decimal"/>
      <w:pStyle w:val="Titolo7"/>
      <w:lvlText w:val="%1.%2.%3.%4.%5.%6.%7"/>
      <w:lvlJc w:val="left"/>
      <w:pPr>
        <w:tabs>
          <w:tab w:val="num" w:pos="1985"/>
        </w:tabs>
        <w:ind w:left="1985" w:hanging="1985"/>
      </w:pPr>
      <w:rPr>
        <w:rFonts w:hint="default"/>
      </w:rPr>
    </w:lvl>
    <w:lvl w:ilvl="7">
      <w:start w:val="1"/>
      <w:numFmt w:val="decimal"/>
      <w:pStyle w:val="Titolo8"/>
      <w:lvlText w:val="%1.%2.%3.%4.%5.%6.%7.%8"/>
      <w:lvlJc w:val="left"/>
      <w:pPr>
        <w:tabs>
          <w:tab w:val="num" w:pos="2268"/>
        </w:tabs>
        <w:ind w:left="2268" w:hanging="2268"/>
      </w:pPr>
      <w:rPr>
        <w:rFonts w:hint="default"/>
      </w:rPr>
    </w:lvl>
    <w:lvl w:ilvl="8">
      <w:start w:val="1"/>
      <w:numFmt w:val="decimal"/>
      <w:pStyle w:val="Titolo9"/>
      <w:lvlText w:val="%1.%2.%3.%4.%5.%6.%7.%8.%9"/>
      <w:lvlJc w:val="left"/>
      <w:pPr>
        <w:tabs>
          <w:tab w:val="num" w:pos="2552"/>
        </w:tabs>
        <w:ind w:left="2552" w:hanging="2552"/>
      </w:pPr>
      <w:rPr>
        <w:rFonts w:hint="default"/>
      </w:rPr>
    </w:lvl>
  </w:abstractNum>
  <w:abstractNum w:abstractNumId="3">
    <w:nsid w:val="27A17E61"/>
    <w:multiLevelType w:val="hybridMultilevel"/>
    <w:tmpl w:val="BE58C10A"/>
    <w:lvl w:ilvl="0" w:tplc="92ECE1A6">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289E0202"/>
    <w:multiLevelType w:val="hybridMultilevel"/>
    <w:tmpl w:val="4B9C2A78"/>
    <w:lvl w:ilvl="0" w:tplc="9E8003D2">
      <w:start w:val="4"/>
      <w:numFmt w:val="bullet"/>
      <w:lvlText w:val="-"/>
      <w:lvlJc w:val="left"/>
      <w:pPr>
        <w:tabs>
          <w:tab w:val="num" w:pos="720"/>
        </w:tabs>
        <w:ind w:left="720" w:hanging="360"/>
      </w:pPr>
      <w:rPr>
        <w:rFonts w:ascii="(Tipo di carattere testo asiati" w:hAnsi="(Tipo di carattere testo asiati" w:cs="Perpetua Titling MT" w:hint="default"/>
        <w:sz w:val="24"/>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2DDE66EE"/>
    <w:multiLevelType w:val="hybridMultilevel"/>
    <w:tmpl w:val="5036A046"/>
    <w:lvl w:ilvl="0" w:tplc="96B2B226">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nsid w:val="6A3B3AA6"/>
    <w:multiLevelType w:val="hybridMultilevel"/>
    <w:tmpl w:val="7D407EB6"/>
    <w:lvl w:ilvl="0" w:tplc="9E8003D2">
      <w:start w:val="4"/>
      <w:numFmt w:val="bullet"/>
      <w:lvlText w:val="-"/>
      <w:lvlJc w:val="left"/>
      <w:pPr>
        <w:tabs>
          <w:tab w:val="num" w:pos="720"/>
        </w:tabs>
        <w:ind w:left="720" w:hanging="360"/>
      </w:pPr>
      <w:rPr>
        <w:rFonts w:ascii="(Tipo di carattere testo asiati" w:hAnsi="(Tipo di carattere testo asiati" w:cs="Perpetua Titling MT" w:hint="default"/>
        <w:sz w:val="24"/>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6EC1346A"/>
    <w:multiLevelType w:val="hybridMultilevel"/>
    <w:tmpl w:val="EFB6D60A"/>
    <w:lvl w:ilvl="0" w:tplc="04100001">
      <w:start w:val="1"/>
      <w:numFmt w:val="bullet"/>
      <w:lvlText w:val=""/>
      <w:lvlJc w:val="left"/>
      <w:pPr>
        <w:ind w:left="389" w:hanging="284"/>
      </w:pPr>
      <w:rPr>
        <w:rFonts w:ascii="Symbol" w:hAnsi="Symbol" w:hint="default"/>
        <w:color w:val="231F1F"/>
        <w:w w:val="100"/>
        <w:sz w:val="22"/>
        <w:szCs w:val="22"/>
        <w:lang w:val="it-IT" w:eastAsia="en-US" w:bidi="ar-SA"/>
      </w:rPr>
    </w:lvl>
    <w:lvl w:ilvl="1" w:tplc="47F28D74">
      <w:numFmt w:val="bullet"/>
      <w:lvlText w:val="-"/>
      <w:lvlJc w:val="left"/>
      <w:pPr>
        <w:ind w:left="948" w:hanging="284"/>
      </w:pPr>
      <w:rPr>
        <w:rFonts w:ascii="Times New Roman" w:eastAsia="Times New Roman" w:hAnsi="Times New Roman" w:cs="Times New Roman" w:hint="default"/>
        <w:color w:val="231F1F"/>
        <w:w w:val="99"/>
        <w:sz w:val="24"/>
        <w:szCs w:val="24"/>
        <w:lang w:val="it-IT" w:eastAsia="en-US" w:bidi="ar-SA"/>
      </w:rPr>
    </w:lvl>
    <w:lvl w:ilvl="2" w:tplc="DB667754">
      <w:numFmt w:val="bullet"/>
      <w:lvlText w:val="•"/>
      <w:lvlJc w:val="left"/>
      <w:pPr>
        <w:ind w:left="1516" w:hanging="284"/>
      </w:pPr>
      <w:rPr>
        <w:rFonts w:hint="default"/>
        <w:lang w:val="it-IT" w:eastAsia="en-US" w:bidi="ar-SA"/>
      </w:rPr>
    </w:lvl>
    <w:lvl w:ilvl="3" w:tplc="3A74BD1A">
      <w:numFmt w:val="bullet"/>
      <w:lvlText w:val="•"/>
      <w:lvlJc w:val="left"/>
      <w:pPr>
        <w:ind w:left="2084" w:hanging="284"/>
      </w:pPr>
      <w:rPr>
        <w:rFonts w:hint="default"/>
        <w:lang w:val="it-IT" w:eastAsia="en-US" w:bidi="ar-SA"/>
      </w:rPr>
    </w:lvl>
    <w:lvl w:ilvl="4" w:tplc="1BC6E87C">
      <w:numFmt w:val="bullet"/>
      <w:lvlText w:val="•"/>
      <w:lvlJc w:val="left"/>
      <w:pPr>
        <w:ind w:left="2652" w:hanging="284"/>
      </w:pPr>
      <w:rPr>
        <w:rFonts w:hint="default"/>
        <w:lang w:val="it-IT" w:eastAsia="en-US" w:bidi="ar-SA"/>
      </w:rPr>
    </w:lvl>
    <w:lvl w:ilvl="5" w:tplc="7CD679DC">
      <w:numFmt w:val="bullet"/>
      <w:lvlText w:val="•"/>
      <w:lvlJc w:val="left"/>
      <w:pPr>
        <w:ind w:left="3220" w:hanging="284"/>
      </w:pPr>
      <w:rPr>
        <w:rFonts w:hint="default"/>
        <w:lang w:val="it-IT" w:eastAsia="en-US" w:bidi="ar-SA"/>
      </w:rPr>
    </w:lvl>
    <w:lvl w:ilvl="6" w:tplc="6F3849EE">
      <w:numFmt w:val="bullet"/>
      <w:lvlText w:val="•"/>
      <w:lvlJc w:val="left"/>
      <w:pPr>
        <w:ind w:left="3788" w:hanging="284"/>
      </w:pPr>
      <w:rPr>
        <w:rFonts w:hint="default"/>
        <w:lang w:val="it-IT" w:eastAsia="en-US" w:bidi="ar-SA"/>
      </w:rPr>
    </w:lvl>
    <w:lvl w:ilvl="7" w:tplc="8DD6D716">
      <w:numFmt w:val="bullet"/>
      <w:lvlText w:val="•"/>
      <w:lvlJc w:val="left"/>
      <w:pPr>
        <w:ind w:left="4356" w:hanging="284"/>
      </w:pPr>
      <w:rPr>
        <w:rFonts w:hint="default"/>
        <w:lang w:val="it-IT" w:eastAsia="en-US" w:bidi="ar-SA"/>
      </w:rPr>
    </w:lvl>
    <w:lvl w:ilvl="8" w:tplc="1362DB3E">
      <w:numFmt w:val="bullet"/>
      <w:lvlText w:val="•"/>
      <w:lvlJc w:val="left"/>
      <w:pPr>
        <w:ind w:left="4924" w:hanging="284"/>
      </w:pPr>
      <w:rPr>
        <w:rFonts w:hint="default"/>
        <w:lang w:val="it-IT" w:eastAsia="en-US" w:bidi="ar-SA"/>
      </w:rPr>
    </w:lvl>
  </w:abstractNum>
  <w:abstractNum w:abstractNumId="8">
    <w:nsid w:val="70D205C2"/>
    <w:multiLevelType w:val="hybridMultilevel"/>
    <w:tmpl w:val="47225A88"/>
    <w:lvl w:ilvl="0" w:tplc="04100001">
      <w:start w:val="1"/>
      <w:numFmt w:val="bullet"/>
      <w:lvlText w:val=""/>
      <w:lvlJc w:val="left"/>
      <w:pPr>
        <w:ind w:left="389" w:hanging="284"/>
      </w:pPr>
      <w:rPr>
        <w:rFonts w:ascii="Symbol" w:hAnsi="Symbol" w:hint="default"/>
        <w:color w:val="231F1F"/>
        <w:w w:val="100"/>
        <w:sz w:val="22"/>
        <w:szCs w:val="22"/>
        <w:lang w:val="it-IT" w:eastAsia="en-US" w:bidi="ar-SA"/>
      </w:rPr>
    </w:lvl>
    <w:lvl w:ilvl="1" w:tplc="F09AC59E">
      <w:numFmt w:val="bullet"/>
      <w:lvlText w:val="•"/>
      <w:lvlJc w:val="left"/>
      <w:pPr>
        <w:ind w:left="948" w:hanging="284"/>
      </w:pPr>
      <w:rPr>
        <w:rFonts w:hint="default"/>
        <w:lang w:val="it-IT" w:eastAsia="en-US" w:bidi="ar-SA"/>
      </w:rPr>
    </w:lvl>
    <w:lvl w:ilvl="2" w:tplc="DB667754">
      <w:numFmt w:val="bullet"/>
      <w:lvlText w:val="•"/>
      <w:lvlJc w:val="left"/>
      <w:pPr>
        <w:ind w:left="1516" w:hanging="284"/>
      </w:pPr>
      <w:rPr>
        <w:rFonts w:hint="default"/>
        <w:lang w:val="it-IT" w:eastAsia="en-US" w:bidi="ar-SA"/>
      </w:rPr>
    </w:lvl>
    <w:lvl w:ilvl="3" w:tplc="3A74BD1A">
      <w:numFmt w:val="bullet"/>
      <w:lvlText w:val="•"/>
      <w:lvlJc w:val="left"/>
      <w:pPr>
        <w:ind w:left="2084" w:hanging="284"/>
      </w:pPr>
      <w:rPr>
        <w:rFonts w:hint="default"/>
        <w:lang w:val="it-IT" w:eastAsia="en-US" w:bidi="ar-SA"/>
      </w:rPr>
    </w:lvl>
    <w:lvl w:ilvl="4" w:tplc="1BC6E87C">
      <w:numFmt w:val="bullet"/>
      <w:lvlText w:val="•"/>
      <w:lvlJc w:val="left"/>
      <w:pPr>
        <w:ind w:left="2652" w:hanging="284"/>
      </w:pPr>
      <w:rPr>
        <w:rFonts w:hint="default"/>
        <w:lang w:val="it-IT" w:eastAsia="en-US" w:bidi="ar-SA"/>
      </w:rPr>
    </w:lvl>
    <w:lvl w:ilvl="5" w:tplc="7CD679DC">
      <w:numFmt w:val="bullet"/>
      <w:lvlText w:val="•"/>
      <w:lvlJc w:val="left"/>
      <w:pPr>
        <w:ind w:left="3220" w:hanging="284"/>
      </w:pPr>
      <w:rPr>
        <w:rFonts w:hint="default"/>
        <w:lang w:val="it-IT" w:eastAsia="en-US" w:bidi="ar-SA"/>
      </w:rPr>
    </w:lvl>
    <w:lvl w:ilvl="6" w:tplc="6F3849EE">
      <w:numFmt w:val="bullet"/>
      <w:lvlText w:val="•"/>
      <w:lvlJc w:val="left"/>
      <w:pPr>
        <w:ind w:left="3788" w:hanging="284"/>
      </w:pPr>
      <w:rPr>
        <w:rFonts w:hint="default"/>
        <w:lang w:val="it-IT" w:eastAsia="en-US" w:bidi="ar-SA"/>
      </w:rPr>
    </w:lvl>
    <w:lvl w:ilvl="7" w:tplc="8DD6D716">
      <w:numFmt w:val="bullet"/>
      <w:lvlText w:val="•"/>
      <w:lvlJc w:val="left"/>
      <w:pPr>
        <w:ind w:left="4356" w:hanging="284"/>
      </w:pPr>
      <w:rPr>
        <w:rFonts w:hint="default"/>
        <w:lang w:val="it-IT" w:eastAsia="en-US" w:bidi="ar-SA"/>
      </w:rPr>
    </w:lvl>
    <w:lvl w:ilvl="8" w:tplc="1362DB3E">
      <w:numFmt w:val="bullet"/>
      <w:lvlText w:val="•"/>
      <w:lvlJc w:val="left"/>
      <w:pPr>
        <w:ind w:left="4924" w:hanging="284"/>
      </w:pPr>
      <w:rPr>
        <w:rFonts w:hint="default"/>
        <w:lang w:val="it-IT" w:eastAsia="en-US" w:bidi="ar-SA"/>
      </w:rPr>
    </w:lvl>
  </w:abstractNum>
  <w:abstractNum w:abstractNumId="9">
    <w:nsid w:val="72CC4159"/>
    <w:multiLevelType w:val="hybridMultilevel"/>
    <w:tmpl w:val="4DF6468A"/>
    <w:lvl w:ilvl="0" w:tplc="9E8003D2">
      <w:start w:val="4"/>
      <w:numFmt w:val="bullet"/>
      <w:lvlText w:val="-"/>
      <w:lvlJc w:val="left"/>
      <w:pPr>
        <w:tabs>
          <w:tab w:val="num" w:pos="720"/>
        </w:tabs>
        <w:ind w:left="720" w:hanging="360"/>
      </w:pPr>
      <w:rPr>
        <w:rFonts w:ascii="(Tipo di carattere testo asiati" w:hAnsi="(Tipo di carattere testo asiati" w:cs="Perpetua Titling MT" w:hint="default"/>
        <w:sz w:val="24"/>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6"/>
  </w:num>
  <w:num w:numId="4">
    <w:abstractNumId w:val="1"/>
  </w:num>
  <w:num w:numId="5">
    <w:abstractNumId w:val="9"/>
  </w:num>
  <w:num w:numId="6">
    <w:abstractNumId w:val="5"/>
  </w:num>
  <w:num w:numId="7">
    <w:abstractNumId w:val="4"/>
  </w:num>
  <w:num w:numId="8">
    <w:abstractNumId w:val="0"/>
  </w:num>
  <w:num w:numId="9">
    <w:abstractNumId w:val="8"/>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3" w:dllVersion="512" w:checkStyle="1"/>
  <w:activeWritingStyle w:appName="MSWord" w:lang="it-IT" w:vendorID="3" w:dllVersion="517"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2"/>
  </w:compat>
  <w:rsids>
    <w:rsidRoot w:val="00793468"/>
    <w:rsid w:val="000017E5"/>
    <w:rsid w:val="00007173"/>
    <w:rsid w:val="00007805"/>
    <w:rsid w:val="00017F0E"/>
    <w:rsid w:val="00020E41"/>
    <w:rsid w:val="00021C2A"/>
    <w:rsid w:val="00024393"/>
    <w:rsid w:val="000269FD"/>
    <w:rsid w:val="00026AE4"/>
    <w:rsid w:val="00030776"/>
    <w:rsid w:val="00030E48"/>
    <w:rsid w:val="00031D3F"/>
    <w:rsid w:val="00044F63"/>
    <w:rsid w:val="00050BC9"/>
    <w:rsid w:val="00062785"/>
    <w:rsid w:val="00063B5C"/>
    <w:rsid w:val="00067524"/>
    <w:rsid w:val="00071517"/>
    <w:rsid w:val="000717B8"/>
    <w:rsid w:val="0007664E"/>
    <w:rsid w:val="00080B66"/>
    <w:rsid w:val="00080BA7"/>
    <w:rsid w:val="00081C53"/>
    <w:rsid w:val="00084034"/>
    <w:rsid w:val="00084AB6"/>
    <w:rsid w:val="00086E9F"/>
    <w:rsid w:val="00092F3B"/>
    <w:rsid w:val="000945E5"/>
    <w:rsid w:val="00095653"/>
    <w:rsid w:val="00097DE5"/>
    <w:rsid w:val="000A20E8"/>
    <w:rsid w:val="000A4DA0"/>
    <w:rsid w:val="000A4EA5"/>
    <w:rsid w:val="000A4F77"/>
    <w:rsid w:val="000A5BB3"/>
    <w:rsid w:val="000B15EC"/>
    <w:rsid w:val="000B4124"/>
    <w:rsid w:val="000C57DD"/>
    <w:rsid w:val="000D09B0"/>
    <w:rsid w:val="000E2E40"/>
    <w:rsid w:val="000E6FB2"/>
    <w:rsid w:val="000F2C9A"/>
    <w:rsid w:val="000F2FE0"/>
    <w:rsid w:val="000F3D20"/>
    <w:rsid w:val="000F6D07"/>
    <w:rsid w:val="0010081E"/>
    <w:rsid w:val="00105493"/>
    <w:rsid w:val="001178FF"/>
    <w:rsid w:val="00124422"/>
    <w:rsid w:val="001250FF"/>
    <w:rsid w:val="00126D48"/>
    <w:rsid w:val="00133D4E"/>
    <w:rsid w:val="001351C4"/>
    <w:rsid w:val="00135214"/>
    <w:rsid w:val="00152287"/>
    <w:rsid w:val="00154114"/>
    <w:rsid w:val="001562C6"/>
    <w:rsid w:val="00164100"/>
    <w:rsid w:val="001661BC"/>
    <w:rsid w:val="00170094"/>
    <w:rsid w:val="0017174F"/>
    <w:rsid w:val="00172314"/>
    <w:rsid w:val="00175232"/>
    <w:rsid w:val="0017787A"/>
    <w:rsid w:val="0018207D"/>
    <w:rsid w:val="00190F2F"/>
    <w:rsid w:val="001954B7"/>
    <w:rsid w:val="001A18D3"/>
    <w:rsid w:val="001B0475"/>
    <w:rsid w:val="001B2463"/>
    <w:rsid w:val="001B4384"/>
    <w:rsid w:val="001B63E9"/>
    <w:rsid w:val="001C01BA"/>
    <w:rsid w:val="001C0CC5"/>
    <w:rsid w:val="001C74A4"/>
    <w:rsid w:val="001D066F"/>
    <w:rsid w:val="001D44B6"/>
    <w:rsid w:val="001D49BA"/>
    <w:rsid w:val="001D52CE"/>
    <w:rsid w:val="001E0028"/>
    <w:rsid w:val="001E135C"/>
    <w:rsid w:val="001F16E8"/>
    <w:rsid w:val="001F4D26"/>
    <w:rsid w:val="00205DD3"/>
    <w:rsid w:val="0021129C"/>
    <w:rsid w:val="00222C0F"/>
    <w:rsid w:val="0022739A"/>
    <w:rsid w:val="00236445"/>
    <w:rsid w:val="002514DB"/>
    <w:rsid w:val="0025467F"/>
    <w:rsid w:val="002579E8"/>
    <w:rsid w:val="002627C0"/>
    <w:rsid w:val="002672E8"/>
    <w:rsid w:val="00267CD8"/>
    <w:rsid w:val="0028116A"/>
    <w:rsid w:val="00290A55"/>
    <w:rsid w:val="00293FDE"/>
    <w:rsid w:val="002A08D8"/>
    <w:rsid w:val="002A6A72"/>
    <w:rsid w:val="002B0393"/>
    <w:rsid w:val="002B0ED8"/>
    <w:rsid w:val="002C3552"/>
    <w:rsid w:val="002C62F6"/>
    <w:rsid w:val="002D04C3"/>
    <w:rsid w:val="002D0A69"/>
    <w:rsid w:val="002E1256"/>
    <w:rsid w:val="002E2AE9"/>
    <w:rsid w:val="002E3CAB"/>
    <w:rsid w:val="002F2F89"/>
    <w:rsid w:val="003048C1"/>
    <w:rsid w:val="00320AF8"/>
    <w:rsid w:val="00322606"/>
    <w:rsid w:val="003252AD"/>
    <w:rsid w:val="003354B2"/>
    <w:rsid w:val="00353518"/>
    <w:rsid w:val="00354F7A"/>
    <w:rsid w:val="00355043"/>
    <w:rsid w:val="00356BAA"/>
    <w:rsid w:val="0035791F"/>
    <w:rsid w:val="00365585"/>
    <w:rsid w:val="00370A65"/>
    <w:rsid w:val="0037672D"/>
    <w:rsid w:val="00380751"/>
    <w:rsid w:val="00384F80"/>
    <w:rsid w:val="00387C24"/>
    <w:rsid w:val="00387DE3"/>
    <w:rsid w:val="0039025A"/>
    <w:rsid w:val="0039214F"/>
    <w:rsid w:val="003950F7"/>
    <w:rsid w:val="0039677B"/>
    <w:rsid w:val="00397FC0"/>
    <w:rsid w:val="003A2194"/>
    <w:rsid w:val="003A7DC0"/>
    <w:rsid w:val="003B60C4"/>
    <w:rsid w:val="003C080A"/>
    <w:rsid w:val="003C471E"/>
    <w:rsid w:val="003C671A"/>
    <w:rsid w:val="003D70D3"/>
    <w:rsid w:val="003E20C5"/>
    <w:rsid w:val="003E3E73"/>
    <w:rsid w:val="003E51FF"/>
    <w:rsid w:val="003E5BAB"/>
    <w:rsid w:val="003E6A1F"/>
    <w:rsid w:val="003E73B8"/>
    <w:rsid w:val="003E79C2"/>
    <w:rsid w:val="0041221E"/>
    <w:rsid w:val="00413C47"/>
    <w:rsid w:val="00416247"/>
    <w:rsid w:val="0042212F"/>
    <w:rsid w:val="004250C5"/>
    <w:rsid w:val="00425AF9"/>
    <w:rsid w:val="00437433"/>
    <w:rsid w:val="00440EA0"/>
    <w:rsid w:val="00441A5C"/>
    <w:rsid w:val="00447EF9"/>
    <w:rsid w:val="00452A34"/>
    <w:rsid w:val="004566DB"/>
    <w:rsid w:val="004634D7"/>
    <w:rsid w:val="004777A5"/>
    <w:rsid w:val="0048143F"/>
    <w:rsid w:val="00487D46"/>
    <w:rsid w:val="00492E67"/>
    <w:rsid w:val="004A2F14"/>
    <w:rsid w:val="004A4E0A"/>
    <w:rsid w:val="004B16BF"/>
    <w:rsid w:val="004B291A"/>
    <w:rsid w:val="004B3046"/>
    <w:rsid w:val="004C008C"/>
    <w:rsid w:val="004C132C"/>
    <w:rsid w:val="004C39EE"/>
    <w:rsid w:val="004C4B29"/>
    <w:rsid w:val="004C59BF"/>
    <w:rsid w:val="004D66AC"/>
    <w:rsid w:val="004E148B"/>
    <w:rsid w:val="004F1654"/>
    <w:rsid w:val="004F382C"/>
    <w:rsid w:val="00506E9E"/>
    <w:rsid w:val="005269E5"/>
    <w:rsid w:val="00530796"/>
    <w:rsid w:val="00530DE5"/>
    <w:rsid w:val="00532669"/>
    <w:rsid w:val="00535F97"/>
    <w:rsid w:val="00536A62"/>
    <w:rsid w:val="005437C1"/>
    <w:rsid w:val="00552C60"/>
    <w:rsid w:val="00556949"/>
    <w:rsid w:val="005609BB"/>
    <w:rsid w:val="0056340E"/>
    <w:rsid w:val="00571B8B"/>
    <w:rsid w:val="00575B8C"/>
    <w:rsid w:val="00575CCF"/>
    <w:rsid w:val="00580C8A"/>
    <w:rsid w:val="00583856"/>
    <w:rsid w:val="00583F81"/>
    <w:rsid w:val="005877DA"/>
    <w:rsid w:val="005B7811"/>
    <w:rsid w:val="005C78C1"/>
    <w:rsid w:val="005D1314"/>
    <w:rsid w:val="005D2283"/>
    <w:rsid w:val="005D7641"/>
    <w:rsid w:val="005E1D78"/>
    <w:rsid w:val="005E3405"/>
    <w:rsid w:val="005E5BD0"/>
    <w:rsid w:val="005E691C"/>
    <w:rsid w:val="005F08B7"/>
    <w:rsid w:val="005F25E5"/>
    <w:rsid w:val="00606111"/>
    <w:rsid w:val="00613CAB"/>
    <w:rsid w:val="00622559"/>
    <w:rsid w:val="006228CD"/>
    <w:rsid w:val="00625FE9"/>
    <w:rsid w:val="00625FFC"/>
    <w:rsid w:val="0062605A"/>
    <w:rsid w:val="0063755A"/>
    <w:rsid w:val="0064090C"/>
    <w:rsid w:val="006412B9"/>
    <w:rsid w:val="00643E81"/>
    <w:rsid w:val="0064582D"/>
    <w:rsid w:val="006501E4"/>
    <w:rsid w:val="00650642"/>
    <w:rsid w:val="006511AD"/>
    <w:rsid w:val="00661132"/>
    <w:rsid w:val="006613BC"/>
    <w:rsid w:val="006712ED"/>
    <w:rsid w:val="00673745"/>
    <w:rsid w:val="006833A2"/>
    <w:rsid w:val="00684F6C"/>
    <w:rsid w:val="006852D7"/>
    <w:rsid w:val="0068657C"/>
    <w:rsid w:val="00697777"/>
    <w:rsid w:val="006A4345"/>
    <w:rsid w:val="006A5668"/>
    <w:rsid w:val="006A6495"/>
    <w:rsid w:val="006A7377"/>
    <w:rsid w:val="006B05B9"/>
    <w:rsid w:val="006B60A2"/>
    <w:rsid w:val="006C18F4"/>
    <w:rsid w:val="006C5081"/>
    <w:rsid w:val="006D2D15"/>
    <w:rsid w:val="006D59EB"/>
    <w:rsid w:val="006D6D79"/>
    <w:rsid w:val="006D7010"/>
    <w:rsid w:val="006E17E7"/>
    <w:rsid w:val="006E56F1"/>
    <w:rsid w:val="00700495"/>
    <w:rsid w:val="00703039"/>
    <w:rsid w:val="00703849"/>
    <w:rsid w:val="0070654C"/>
    <w:rsid w:val="00711AB8"/>
    <w:rsid w:val="00714553"/>
    <w:rsid w:val="00714F96"/>
    <w:rsid w:val="00723A6D"/>
    <w:rsid w:val="0072726B"/>
    <w:rsid w:val="0073434B"/>
    <w:rsid w:val="00736F18"/>
    <w:rsid w:val="00737D96"/>
    <w:rsid w:val="00742CEC"/>
    <w:rsid w:val="007513D7"/>
    <w:rsid w:val="007529D2"/>
    <w:rsid w:val="00754B3B"/>
    <w:rsid w:val="0076463E"/>
    <w:rsid w:val="0076491F"/>
    <w:rsid w:val="00765507"/>
    <w:rsid w:val="00765F23"/>
    <w:rsid w:val="00771092"/>
    <w:rsid w:val="007745BB"/>
    <w:rsid w:val="00776DA2"/>
    <w:rsid w:val="0077788E"/>
    <w:rsid w:val="00791AE5"/>
    <w:rsid w:val="00793468"/>
    <w:rsid w:val="0079490A"/>
    <w:rsid w:val="00796092"/>
    <w:rsid w:val="007B1184"/>
    <w:rsid w:val="007C240D"/>
    <w:rsid w:val="007C703D"/>
    <w:rsid w:val="007C7706"/>
    <w:rsid w:val="007D330E"/>
    <w:rsid w:val="007E5633"/>
    <w:rsid w:val="007E738C"/>
    <w:rsid w:val="007E7961"/>
    <w:rsid w:val="007F5D93"/>
    <w:rsid w:val="007F7A2D"/>
    <w:rsid w:val="008105C2"/>
    <w:rsid w:val="00815487"/>
    <w:rsid w:val="00817B6C"/>
    <w:rsid w:val="00826D69"/>
    <w:rsid w:val="00831EFA"/>
    <w:rsid w:val="0084369D"/>
    <w:rsid w:val="00846190"/>
    <w:rsid w:val="00847695"/>
    <w:rsid w:val="008501A9"/>
    <w:rsid w:val="008527C2"/>
    <w:rsid w:val="00853B0C"/>
    <w:rsid w:val="00857622"/>
    <w:rsid w:val="00866AAD"/>
    <w:rsid w:val="00866E54"/>
    <w:rsid w:val="00867750"/>
    <w:rsid w:val="00874186"/>
    <w:rsid w:val="00876FC1"/>
    <w:rsid w:val="00880B01"/>
    <w:rsid w:val="008847FD"/>
    <w:rsid w:val="00887D6B"/>
    <w:rsid w:val="00891873"/>
    <w:rsid w:val="0089287F"/>
    <w:rsid w:val="008A0FBD"/>
    <w:rsid w:val="008A4496"/>
    <w:rsid w:val="008A587E"/>
    <w:rsid w:val="008A66F5"/>
    <w:rsid w:val="008A7176"/>
    <w:rsid w:val="008B01BC"/>
    <w:rsid w:val="008B142B"/>
    <w:rsid w:val="008B2FD8"/>
    <w:rsid w:val="008B4BC9"/>
    <w:rsid w:val="008C1018"/>
    <w:rsid w:val="008C2201"/>
    <w:rsid w:val="008C2DB2"/>
    <w:rsid w:val="008D4056"/>
    <w:rsid w:val="008D50D8"/>
    <w:rsid w:val="008D7CB7"/>
    <w:rsid w:val="008E170A"/>
    <w:rsid w:val="008E463C"/>
    <w:rsid w:val="008F2848"/>
    <w:rsid w:val="008F60D3"/>
    <w:rsid w:val="008F702C"/>
    <w:rsid w:val="008F7247"/>
    <w:rsid w:val="009032D6"/>
    <w:rsid w:val="00912EB1"/>
    <w:rsid w:val="009133E5"/>
    <w:rsid w:val="00917F76"/>
    <w:rsid w:val="009202D3"/>
    <w:rsid w:val="009218CF"/>
    <w:rsid w:val="00921C99"/>
    <w:rsid w:val="00921D80"/>
    <w:rsid w:val="009221C3"/>
    <w:rsid w:val="00924326"/>
    <w:rsid w:val="00940046"/>
    <w:rsid w:val="00941C5C"/>
    <w:rsid w:val="0094453D"/>
    <w:rsid w:val="00947118"/>
    <w:rsid w:val="00947249"/>
    <w:rsid w:val="009512C9"/>
    <w:rsid w:val="00960AD5"/>
    <w:rsid w:val="00960BF2"/>
    <w:rsid w:val="00961224"/>
    <w:rsid w:val="00961F25"/>
    <w:rsid w:val="00963782"/>
    <w:rsid w:val="009737A1"/>
    <w:rsid w:val="00973D9E"/>
    <w:rsid w:val="00974ED5"/>
    <w:rsid w:val="00976588"/>
    <w:rsid w:val="00976CFE"/>
    <w:rsid w:val="00980F02"/>
    <w:rsid w:val="009812FF"/>
    <w:rsid w:val="00993498"/>
    <w:rsid w:val="009960F3"/>
    <w:rsid w:val="009A1F20"/>
    <w:rsid w:val="009B0D48"/>
    <w:rsid w:val="009B122F"/>
    <w:rsid w:val="009C71E1"/>
    <w:rsid w:val="009D21A8"/>
    <w:rsid w:val="009D2A67"/>
    <w:rsid w:val="009D4369"/>
    <w:rsid w:val="009E1424"/>
    <w:rsid w:val="009E2B2F"/>
    <w:rsid w:val="009E4973"/>
    <w:rsid w:val="009E4D33"/>
    <w:rsid w:val="009E5F9B"/>
    <w:rsid w:val="009F09E7"/>
    <w:rsid w:val="009F1500"/>
    <w:rsid w:val="009F2185"/>
    <w:rsid w:val="009F37B7"/>
    <w:rsid w:val="00A16B98"/>
    <w:rsid w:val="00A16F9D"/>
    <w:rsid w:val="00A21B21"/>
    <w:rsid w:val="00A273AF"/>
    <w:rsid w:val="00A30D1E"/>
    <w:rsid w:val="00A32EEE"/>
    <w:rsid w:val="00A34E66"/>
    <w:rsid w:val="00A43BD7"/>
    <w:rsid w:val="00A533C7"/>
    <w:rsid w:val="00A553FB"/>
    <w:rsid w:val="00A55DE6"/>
    <w:rsid w:val="00A5752A"/>
    <w:rsid w:val="00A62658"/>
    <w:rsid w:val="00A67BD2"/>
    <w:rsid w:val="00A8091D"/>
    <w:rsid w:val="00A82E10"/>
    <w:rsid w:val="00A83297"/>
    <w:rsid w:val="00A83882"/>
    <w:rsid w:val="00A85ED1"/>
    <w:rsid w:val="00A86269"/>
    <w:rsid w:val="00A869F2"/>
    <w:rsid w:val="00A86A59"/>
    <w:rsid w:val="00A87BC7"/>
    <w:rsid w:val="00A916BB"/>
    <w:rsid w:val="00A91FCC"/>
    <w:rsid w:val="00A936A7"/>
    <w:rsid w:val="00A93740"/>
    <w:rsid w:val="00A97E50"/>
    <w:rsid w:val="00AA1415"/>
    <w:rsid w:val="00AA2152"/>
    <w:rsid w:val="00AA3547"/>
    <w:rsid w:val="00AA3A62"/>
    <w:rsid w:val="00AA4777"/>
    <w:rsid w:val="00AA7966"/>
    <w:rsid w:val="00AB1C13"/>
    <w:rsid w:val="00AB33E2"/>
    <w:rsid w:val="00AB436C"/>
    <w:rsid w:val="00AB68FF"/>
    <w:rsid w:val="00AB6F04"/>
    <w:rsid w:val="00AB7B7E"/>
    <w:rsid w:val="00AC14C6"/>
    <w:rsid w:val="00AC7072"/>
    <w:rsid w:val="00AC7B44"/>
    <w:rsid w:val="00AD0512"/>
    <w:rsid w:val="00AD3036"/>
    <w:rsid w:val="00AD476A"/>
    <w:rsid w:val="00AD49DF"/>
    <w:rsid w:val="00AD5733"/>
    <w:rsid w:val="00AD5DEE"/>
    <w:rsid w:val="00AD69FE"/>
    <w:rsid w:val="00AE0201"/>
    <w:rsid w:val="00AE34E3"/>
    <w:rsid w:val="00AE3DA0"/>
    <w:rsid w:val="00AE6B55"/>
    <w:rsid w:val="00AE73F3"/>
    <w:rsid w:val="00AE7D21"/>
    <w:rsid w:val="00AF0AC2"/>
    <w:rsid w:val="00AF1DB8"/>
    <w:rsid w:val="00AF2C7F"/>
    <w:rsid w:val="00AF6A37"/>
    <w:rsid w:val="00B042B6"/>
    <w:rsid w:val="00B05849"/>
    <w:rsid w:val="00B10F52"/>
    <w:rsid w:val="00B123F2"/>
    <w:rsid w:val="00B1274E"/>
    <w:rsid w:val="00B305D9"/>
    <w:rsid w:val="00B3371E"/>
    <w:rsid w:val="00B37A00"/>
    <w:rsid w:val="00B4286B"/>
    <w:rsid w:val="00B46D9C"/>
    <w:rsid w:val="00B50D1E"/>
    <w:rsid w:val="00B53C2F"/>
    <w:rsid w:val="00B575A2"/>
    <w:rsid w:val="00B639FA"/>
    <w:rsid w:val="00B76B18"/>
    <w:rsid w:val="00B77CF0"/>
    <w:rsid w:val="00B947B8"/>
    <w:rsid w:val="00B96809"/>
    <w:rsid w:val="00B96AC6"/>
    <w:rsid w:val="00B9766A"/>
    <w:rsid w:val="00B97C3A"/>
    <w:rsid w:val="00BA3699"/>
    <w:rsid w:val="00BB63CD"/>
    <w:rsid w:val="00BC2AD7"/>
    <w:rsid w:val="00BE047B"/>
    <w:rsid w:val="00BE104F"/>
    <w:rsid w:val="00BE311F"/>
    <w:rsid w:val="00BE3F8D"/>
    <w:rsid w:val="00BF287A"/>
    <w:rsid w:val="00BF6E78"/>
    <w:rsid w:val="00BF786A"/>
    <w:rsid w:val="00C01B5B"/>
    <w:rsid w:val="00C01CDD"/>
    <w:rsid w:val="00C060D2"/>
    <w:rsid w:val="00C0687A"/>
    <w:rsid w:val="00C07931"/>
    <w:rsid w:val="00C07CCD"/>
    <w:rsid w:val="00C1542F"/>
    <w:rsid w:val="00C26AC1"/>
    <w:rsid w:val="00C317F7"/>
    <w:rsid w:val="00C32193"/>
    <w:rsid w:val="00C32AFA"/>
    <w:rsid w:val="00C34610"/>
    <w:rsid w:val="00C36108"/>
    <w:rsid w:val="00C37F18"/>
    <w:rsid w:val="00C41474"/>
    <w:rsid w:val="00C4690C"/>
    <w:rsid w:val="00C617FB"/>
    <w:rsid w:val="00C63B8F"/>
    <w:rsid w:val="00C70D55"/>
    <w:rsid w:val="00C713FC"/>
    <w:rsid w:val="00C778F0"/>
    <w:rsid w:val="00C77969"/>
    <w:rsid w:val="00C82F79"/>
    <w:rsid w:val="00C83A63"/>
    <w:rsid w:val="00C8410A"/>
    <w:rsid w:val="00C871D6"/>
    <w:rsid w:val="00C93CFD"/>
    <w:rsid w:val="00CA0758"/>
    <w:rsid w:val="00CA2990"/>
    <w:rsid w:val="00CA38E7"/>
    <w:rsid w:val="00CA71D0"/>
    <w:rsid w:val="00CB4239"/>
    <w:rsid w:val="00CB5AD5"/>
    <w:rsid w:val="00CD5A8D"/>
    <w:rsid w:val="00CE614E"/>
    <w:rsid w:val="00CF196C"/>
    <w:rsid w:val="00CF69E2"/>
    <w:rsid w:val="00CF6C8D"/>
    <w:rsid w:val="00D01B46"/>
    <w:rsid w:val="00D02D5B"/>
    <w:rsid w:val="00D046A8"/>
    <w:rsid w:val="00D07482"/>
    <w:rsid w:val="00D1193E"/>
    <w:rsid w:val="00D12181"/>
    <w:rsid w:val="00D14D27"/>
    <w:rsid w:val="00D1561F"/>
    <w:rsid w:val="00D22CCD"/>
    <w:rsid w:val="00D23C32"/>
    <w:rsid w:val="00D23D3E"/>
    <w:rsid w:val="00D3162C"/>
    <w:rsid w:val="00D3412A"/>
    <w:rsid w:val="00D34F79"/>
    <w:rsid w:val="00D4171F"/>
    <w:rsid w:val="00D418A5"/>
    <w:rsid w:val="00D43F90"/>
    <w:rsid w:val="00D44C35"/>
    <w:rsid w:val="00D47A6D"/>
    <w:rsid w:val="00D522EA"/>
    <w:rsid w:val="00D630C2"/>
    <w:rsid w:val="00D6439A"/>
    <w:rsid w:val="00D65823"/>
    <w:rsid w:val="00D65B90"/>
    <w:rsid w:val="00D70269"/>
    <w:rsid w:val="00D75AFF"/>
    <w:rsid w:val="00D77276"/>
    <w:rsid w:val="00D84316"/>
    <w:rsid w:val="00D854C9"/>
    <w:rsid w:val="00D85729"/>
    <w:rsid w:val="00DA08FD"/>
    <w:rsid w:val="00DA0E0F"/>
    <w:rsid w:val="00DA39E2"/>
    <w:rsid w:val="00DA3A66"/>
    <w:rsid w:val="00DA7761"/>
    <w:rsid w:val="00DB04A9"/>
    <w:rsid w:val="00DB69AB"/>
    <w:rsid w:val="00DC1FBE"/>
    <w:rsid w:val="00DD125F"/>
    <w:rsid w:val="00DD5784"/>
    <w:rsid w:val="00DD6595"/>
    <w:rsid w:val="00DD765C"/>
    <w:rsid w:val="00DE7C0A"/>
    <w:rsid w:val="00DF4509"/>
    <w:rsid w:val="00DF4AF6"/>
    <w:rsid w:val="00E001C8"/>
    <w:rsid w:val="00E02B13"/>
    <w:rsid w:val="00E06904"/>
    <w:rsid w:val="00E24CFD"/>
    <w:rsid w:val="00E25E76"/>
    <w:rsid w:val="00E310BD"/>
    <w:rsid w:val="00E32AE3"/>
    <w:rsid w:val="00E34F4A"/>
    <w:rsid w:val="00E35030"/>
    <w:rsid w:val="00E3556B"/>
    <w:rsid w:val="00E36810"/>
    <w:rsid w:val="00E41B50"/>
    <w:rsid w:val="00E42D00"/>
    <w:rsid w:val="00E446CB"/>
    <w:rsid w:val="00E47F03"/>
    <w:rsid w:val="00E5353E"/>
    <w:rsid w:val="00E603D0"/>
    <w:rsid w:val="00E63AA8"/>
    <w:rsid w:val="00E75FF0"/>
    <w:rsid w:val="00E77421"/>
    <w:rsid w:val="00E802DB"/>
    <w:rsid w:val="00E9142D"/>
    <w:rsid w:val="00E9275D"/>
    <w:rsid w:val="00E95D9C"/>
    <w:rsid w:val="00EA042E"/>
    <w:rsid w:val="00EA3CFD"/>
    <w:rsid w:val="00EA7F45"/>
    <w:rsid w:val="00EB22DB"/>
    <w:rsid w:val="00EC4235"/>
    <w:rsid w:val="00EC4A05"/>
    <w:rsid w:val="00EC55B3"/>
    <w:rsid w:val="00EC795A"/>
    <w:rsid w:val="00ED02FC"/>
    <w:rsid w:val="00ED158A"/>
    <w:rsid w:val="00EE3071"/>
    <w:rsid w:val="00EE71AA"/>
    <w:rsid w:val="00F00E87"/>
    <w:rsid w:val="00F020AA"/>
    <w:rsid w:val="00F051E0"/>
    <w:rsid w:val="00F07378"/>
    <w:rsid w:val="00F11BE5"/>
    <w:rsid w:val="00F13399"/>
    <w:rsid w:val="00F17589"/>
    <w:rsid w:val="00F27967"/>
    <w:rsid w:val="00F31AF9"/>
    <w:rsid w:val="00F34316"/>
    <w:rsid w:val="00F354B8"/>
    <w:rsid w:val="00F35E6B"/>
    <w:rsid w:val="00F368B0"/>
    <w:rsid w:val="00F43033"/>
    <w:rsid w:val="00F43E22"/>
    <w:rsid w:val="00F46A1B"/>
    <w:rsid w:val="00F52E9E"/>
    <w:rsid w:val="00F6356D"/>
    <w:rsid w:val="00F64CAC"/>
    <w:rsid w:val="00F71228"/>
    <w:rsid w:val="00F71597"/>
    <w:rsid w:val="00F72D2F"/>
    <w:rsid w:val="00F74B66"/>
    <w:rsid w:val="00F74FD1"/>
    <w:rsid w:val="00F834F4"/>
    <w:rsid w:val="00F83FE0"/>
    <w:rsid w:val="00F85134"/>
    <w:rsid w:val="00F856CA"/>
    <w:rsid w:val="00F96435"/>
    <w:rsid w:val="00F9693A"/>
    <w:rsid w:val="00FA1036"/>
    <w:rsid w:val="00FB1625"/>
    <w:rsid w:val="00FB16D9"/>
    <w:rsid w:val="00FC1FD1"/>
    <w:rsid w:val="00FC243A"/>
    <w:rsid w:val="00FC5F33"/>
    <w:rsid w:val="00FC631F"/>
    <w:rsid w:val="00FC74FF"/>
    <w:rsid w:val="00FD2D0C"/>
    <w:rsid w:val="00FD370E"/>
    <w:rsid w:val="00FD7BB8"/>
    <w:rsid w:val="00FD7F52"/>
    <w:rsid w:val="00FE20A2"/>
    <w:rsid w:val="00FE2593"/>
    <w:rsid w:val="00FE59B2"/>
    <w:rsid w:val="00FE5D9F"/>
    <w:rsid w:val="00FE7381"/>
    <w:rsid w:val="00FF4598"/>
    <w:rsid w:val="00FF67D9"/>
    <w:rsid w:val="00FF6D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492E67"/>
  </w:style>
  <w:style w:type="paragraph" w:styleId="Titolo1">
    <w:name w:val="heading 1"/>
    <w:basedOn w:val="Normale"/>
    <w:next w:val="Normale"/>
    <w:qFormat/>
    <w:rsid w:val="00492E67"/>
    <w:pPr>
      <w:keepNext/>
      <w:numPr>
        <w:numId w:val="1"/>
      </w:numPr>
      <w:jc w:val="center"/>
      <w:outlineLvl w:val="0"/>
    </w:pPr>
    <w:rPr>
      <w:rFonts w:ascii="Arial" w:hAnsi="Arial"/>
      <w:b/>
      <w:sz w:val="22"/>
    </w:rPr>
  </w:style>
  <w:style w:type="paragraph" w:styleId="Titolo2">
    <w:name w:val="heading 2"/>
    <w:basedOn w:val="Normale"/>
    <w:next w:val="Normale"/>
    <w:qFormat/>
    <w:rsid w:val="00492E67"/>
    <w:pPr>
      <w:keepNext/>
      <w:numPr>
        <w:ilvl w:val="1"/>
        <w:numId w:val="1"/>
      </w:numPr>
      <w:outlineLvl w:val="1"/>
    </w:pPr>
    <w:rPr>
      <w:rFonts w:ascii="Arial" w:hAnsi="Arial"/>
      <w:b/>
      <w:sz w:val="22"/>
    </w:rPr>
  </w:style>
  <w:style w:type="paragraph" w:styleId="Titolo3">
    <w:name w:val="heading 3"/>
    <w:basedOn w:val="Normale"/>
    <w:next w:val="Normale"/>
    <w:qFormat/>
    <w:rsid w:val="00492E67"/>
    <w:pPr>
      <w:keepNext/>
      <w:numPr>
        <w:ilvl w:val="2"/>
        <w:numId w:val="1"/>
      </w:numPr>
      <w:jc w:val="center"/>
      <w:outlineLvl w:val="2"/>
    </w:pPr>
    <w:rPr>
      <w:rFonts w:ascii="Arial" w:hAnsi="Arial"/>
      <w:b/>
      <w:sz w:val="28"/>
    </w:rPr>
  </w:style>
  <w:style w:type="paragraph" w:styleId="Titolo4">
    <w:name w:val="heading 4"/>
    <w:basedOn w:val="Normale"/>
    <w:next w:val="Normale"/>
    <w:qFormat/>
    <w:rsid w:val="00492E67"/>
    <w:pPr>
      <w:keepNext/>
      <w:numPr>
        <w:ilvl w:val="3"/>
        <w:numId w:val="1"/>
      </w:numPr>
      <w:jc w:val="both"/>
      <w:outlineLvl w:val="3"/>
    </w:pPr>
    <w:rPr>
      <w:rFonts w:ascii="Arial" w:hAnsi="Arial"/>
      <w:b/>
      <w:sz w:val="24"/>
    </w:rPr>
  </w:style>
  <w:style w:type="paragraph" w:styleId="Titolo5">
    <w:name w:val="heading 5"/>
    <w:basedOn w:val="Normale"/>
    <w:next w:val="Normale"/>
    <w:qFormat/>
    <w:rsid w:val="00492E67"/>
    <w:pPr>
      <w:keepNext/>
      <w:numPr>
        <w:ilvl w:val="4"/>
        <w:numId w:val="1"/>
      </w:numPr>
      <w:jc w:val="both"/>
      <w:outlineLvl w:val="4"/>
    </w:pPr>
    <w:rPr>
      <w:rFonts w:ascii="Arial" w:hAnsi="Arial"/>
      <w:sz w:val="24"/>
    </w:rPr>
  </w:style>
  <w:style w:type="paragraph" w:styleId="Titolo6">
    <w:name w:val="heading 6"/>
    <w:basedOn w:val="Normale"/>
    <w:next w:val="Normale"/>
    <w:qFormat/>
    <w:rsid w:val="00492E67"/>
    <w:pPr>
      <w:keepNext/>
      <w:numPr>
        <w:ilvl w:val="5"/>
        <w:numId w:val="1"/>
      </w:numPr>
      <w:jc w:val="center"/>
      <w:outlineLvl w:val="5"/>
    </w:pPr>
    <w:rPr>
      <w:rFonts w:ascii="Arial" w:hAnsi="Arial"/>
      <w:sz w:val="24"/>
    </w:rPr>
  </w:style>
  <w:style w:type="paragraph" w:styleId="Titolo7">
    <w:name w:val="heading 7"/>
    <w:basedOn w:val="Normale"/>
    <w:next w:val="Normale"/>
    <w:qFormat/>
    <w:rsid w:val="00492E67"/>
    <w:pPr>
      <w:keepNext/>
      <w:numPr>
        <w:ilvl w:val="6"/>
        <w:numId w:val="1"/>
      </w:numPr>
      <w:spacing w:before="60" w:after="60"/>
      <w:jc w:val="center"/>
      <w:outlineLvl w:val="6"/>
    </w:pPr>
    <w:rPr>
      <w:rFonts w:ascii="Arial" w:hAnsi="Arial"/>
      <w:color w:val="000080"/>
      <w:sz w:val="24"/>
    </w:rPr>
  </w:style>
  <w:style w:type="paragraph" w:styleId="Titolo8">
    <w:name w:val="heading 8"/>
    <w:basedOn w:val="Normale"/>
    <w:next w:val="Normale"/>
    <w:qFormat/>
    <w:rsid w:val="00492E67"/>
    <w:pPr>
      <w:keepNext/>
      <w:numPr>
        <w:ilvl w:val="7"/>
        <w:numId w:val="1"/>
      </w:numPr>
      <w:jc w:val="center"/>
      <w:outlineLvl w:val="7"/>
    </w:pPr>
    <w:rPr>
      <w:rFonts w:ascii="Arial" w:hAnsi="Arial"/>
      <w:b/>
      <w:color w:val="000080"/>
      <w:sz w:val="24"/>
    </w:rPr>
  </w:style>
  <w:style w:type="paragraph" w:styleId="Titolo9">
    <w:name w:val="heading 9"/>
    <w:basedOn w:val="Normale"/>
    <w:next w:val="Normale"/>
    <w:qFormat/>
    <w:rsid w:val="00492E67"/>
    <w:pPr>
      <w:keepNext/>
      <w:numPr>
        <w:ilvl w:val="8"/>
        <w:numId w:val="1"/>
      </w:numPr>
      <w:tabs>
        <w:tab w:val="left" w:pos="1985"/>
        <w:tab w:val="left" w:pos="7867"/>
      </w:tabs>
      <w:jc w:val="both"/>
      <w:outlineLvl w:val="8"/>
    </w:pPr>
    <w:rPr>
      <w:rFonts w:ascii="Arial" w:hAnsi="Arial"/>
      <w:bC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92E67"/>
  </w:style>
  <w:style w:type="paragraph" w:styleId="Intestazione">
    <w:name w:val="header"/>
    <w:basedOn w:val="Normale"/>
    <w:link w:val="IntestazioneCarattere"/>
    <w:rsid w:val="00492E67"/>
    <w:pPr>
      <w:tabs>
        <w:tab w:val="center" w:pos="4819"/>
        <w:tab w:val="right" w:pos="9638"/>
      </w:tabs>
    </w:pPr>
  </w:style>
  <w:style w:type="paragraph" w:styleId="Pidipagina">
    <w:name w:val="footer"/>
    <w:basedOn w:val="Normale"/>
    <w:rsid w:val="00492E67"/>
    <w:pPr>
      <w:tabs>
        <w:tab w:val="center" w:pos="4819"/>
        <w:tab w:val="right" w:pos="9638"/>
      </w:tabs>
    </w:pPr>
  </w:style>
  <w:style w:type="paragraph" w:styleId="Corpotesto">
    <w:name w:val="Body Text"/>
    <w:basedOn w:val="Normale"/>
    <w:link w:val="CorpotestoCarattere"/>
    <w:rsid w:val="00492E67"/>
    <w:pPr>
      <w:ind w:right="-1"/>
      <w:jc w:val="both"/>
    </w:pPr>
    <w:rPr>
      <w:rFonts w:ascii="Arial" w:hAnsi="Arial"/>
      <w:sz w:val="24"/>
    </w:rPr>
  </w:style>
  <w:style w:type="paragraph" w:styleId="Rientrocorpodeltesto">
    <w:name w:val="Body Text Indent"/>
    <w:basedOn w:val="Normale"/>
    <w:rsid w:val="00492E67"/>
    <w:pPr>
      <w:ind w:left="360"/>
      <w:jc w:val="both"/>
    </w:pPr>
    <w:rPr>
      <w:rFonts w:ascii="Arial" w:hAnsi="Arial"/>
      <w:sz w:val="24"/>
    </w:rPr>
  </w:style>
  <w:style w:type="paragraph" w:styleId="Corpodeltesto2">
    <w:name w:val="Body Text 2"/>
    <w:basedOn w:val="Normale"/>
    <w:rsid w:val="00492E67"/>
    <w:pPr>
      <w:jc w:val="both"/>
    </w:pPr>
    <w:rPr>
      <w:rFonts w:ascii="Arial" w:hAnsi="Arial"/>
      <w:sz w:val="24"/>
    </w:rPr>
  </w:style>
  <w:style w:type="paragraph" w:styleId="Corpodeltesto3">
    <w:name w:val="Body Text 3"/>
    <w:basedOn w:val="Normale"/>
    <w:rsid w:val="00492E67"/>
    <w:pPr>
      <w:spacing w:line="360" w:lineRule="auto"/>
      <w:jc w:val="both"/>
    </w:pPr>
    <w:rPr>
      <w:b/>
      <w:sz w:val="24"/>
    </w:rPr>
  </w:style>
  <w:style w:type="paragraph" w:styleId="Testofumetto">
    <w:name w:val="Balloon Text"/>
    <w:basedOn w:val="Normale"/>
    <w:semiHidden/>
    <w:rsid w:val="006A7377"/>
    <w:rPr>
      <w:rFonts w:ascii="Tahoma" w:hAnsi="Tahoma" w:cs="Tahoma"/>
      <w:sz w:val="16"/>
      <w:szCs w:val="16"/>
    </w:rPr>
  </w:style>
  <w:style w:type="character" w:styleId="Collegamentoipertestuale">
    <w:name w:val="Hyperlink"/>
    <w:uiPriority w:val="99"/>
    <w:rsid w:val="0064090C"/>
    <w:rPr>
      <w:color w:val="0000FF"/>
      <w:u w:val="single"/>
    </w:rPr>
  </w:style>
  <w:style w:type="paragraph" w:styleId="Paragrafoelenco">
    <w:name w:val="List Paragraph"/>
    <w:basedOn w:val="Normale"/>
    <w:uiPriority w:val="34"/>
    <w:qFormat/>
    <w:rsid w:val="00552C60"/>
    <w:pPr>
      <w:ind w:left="708"/>
    </w:pPr>
  </w:style>
  <w:style w:type="paragraph" w:styleId="Sommario1">
    <w:name w:val="toc 1"/>
    <w:basedOn w:val="Normale"/>
    <w:next w:val="Normale"/>
    <w:autoRedefine/>
    <w:uiPriority w:val="39"/>
    <w:rsid w:val="00B96AC6"/>
  </w:style>
  <w:style w:type="paragraph" w:customStyle="1" w:styleId="Titolo1Allineatoasinistra">
    <w:name w:val="Titolo 1 + Allineato a sinistra"/>
    <w:aliases w:val="Sinistro:  0 cm,Prima riga:  0 cm"/>
    <w:basedOn w:val="Titolo1"/>
    <w:rsid w:val="008E170A"/>
    <w:pPr>
      <w:numPr>
        <w:numId w:val="0"/>
      </w:numPr>
      <w:jc w:val="left"/>
    </w:pPr>
  </w:style>
  <w:style w:type="table" w:styleId="Grigliatabella">
    <w:name w:val="Table Grid"/>
    <w:basedOn w:val="Tabellanormale"/>
    <w:rsid w:val="00B76B18"/>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normal">
    <w:name w:val="LO-normal"/>
    <w:rsid w:val="004F382C"/>
    <w:pPr>
      <w:pBdr>
        <w:top w:val="none" w:sz="0" w:space="0" w:color="000000"/>
        <w:left w:val="none" w:sz="0" w:space="0" w:color="000000"/>
        <w:bottom w:val="none" w:sz="0" w:space="0" w:color="000000"/>
        <w:right w:val="none" w:sz="0" w:space="0" w:color="000000"/>
      </w:pBdr>
      <w:suppressAutoHyphens/>
    </w:pPr>
    <w:rPr>
      <w:color w:val="000000"/>
      <w:kern w:val="2"/>
      <w:lang w:eastAsia="zh-CN"/>
    </w:rPr>
  </w:style>
  <w:style w:type="paragraph" w:customStyle="1" w:styleId="Paragrafoelenco1">
    <w:name w:val="Paragrafo elenco1"/>
    <w:basedOn w:val="Normale"/>
    <w:rsid w:val="001661BC"/>
    <w:pPr>
      <w:suppressAutoHyphens/>
      <w:ind w:left="708"/>
    </w:pPr>
    <w:rPr>
      <w:lang w:eastAsia="zh-CN"/>
    </w:rPr>
  </w:style>
  <w:style w:type="paragraph" w:styleId="Puntoelenco">
    <w:name w:val="List Bullet"/>
    <w:basedOn w:val="Normale"/>
    <w:rsid w:val="00A91FCC"/>
    <w:pPr>
      <w:numPr>
        <w:numId w:val="4"/>
      </w:numPr>
      <w:contextualSpacing/>
    </w:pPr>
    <w:rPr>
      <w:sz w:val="24"/>
      <w:szCs w:val="24"/>
    </w:rPr>
  </w:style>
  <w:style w:type="paragraph" w:styleId="Sommario2">
    <w:name w:val="toc 2"/>
    <w:basedOn w:val="Normale"/>
    <w:next w:val="Normale"/>
    <w:autoRedefine/>
    <w:uiPriority w:val="39"/>
    <w:rsid w:val="00714553"/>
    <w:pPr>
      <w:ind w:left="200"/>
    </w:pPr>
  </w:style>
  <w:style w:type="paragraph" w:customStyle="1" w:styleId="Contenutotabella">
    <w:name w:val="Contenuto tabella"/>
    <w:basedOn w:val="Normale"/>
    <w:rsid w:val="00BE104F"/>
    <w:pPr>
      <w:suppressLineNumbers/>
      <w:suppressAutoHyphens/>
    </w:pPr>
    <w:rPr>
      <w:lang w:eastAsia="zh-CN"/>
    </w:rPr>
  </w:style>
  <w:style w:type="character" w:customStyle="1" w:styleId="IntestazioneCarattere">
    <w:name w:val="Intestazione Carattere"/>
    <w:basedOn w:val="Carpredefinitoparagrafo"/>
    <w:link w:val="Intestazione"/>
    <w:semiHidden/>
    <w:locked/>
    <w:rsid w:val="005D2283"/>
    <w:rPr>
      <w:lang w:val="it-IT" w:eastAsia="it-IT" w:bidi="ar-SA"/>
    </w:rPr>
  </w:style>
  <w:style w:type="character" w:customStyle="1" w:styleId="CorpotestoCarattere">
    <w:name w:val="Corpo testo Carattere"/>
    <w:basedOn w:val="Carpredefinitoparagrafo"/>
    <w:link w:val="Corpotesto"/>
    <w:semiHidden/>
    <w:locked/>
    <w:rsid w:val="005D2283"/>
    <w:rPr>
      <w:rFonts w:ascii="Arial" w:hAnsi="Arial"/>
      <w:sz w:val="24"/>
      <w:lang w:val="it-IT" w:eastAsia="it-IT" w:bidi="ar-SA"/>
    </w:rPr>
  </w:style>
  <w:style w:type="paragraph" w:styleId="NormaleWeb">
    <w:name w:val="Normal (Web)"/>
    <w:basedOn w:val="Normale"/>
    <w:uiPriority w:val="99"/>
    <w:unhideWhenUsed/>
    <w:rsid w:val="00F00E87"/>
    <w:pPr>
      <w:spacing w:before="100" w:beforeAutospacing="1" w:after="100" w:afterAutospacing="1"/>
    </w:pPr>
    <w:rPr>
      <w:rFonts w:eastAsiaTheme="minorEastAsia"/>
      <w:sz w:val="24"/>
      <w:szCs w:val="24"/>
    </w:rPr>
  </w:style>
  <w:style w:type="table" w:customStyle="1" w:styleId="TableNormal">
    <w:name w:val="Table Normal"/>
    <w:uiPriority w:val="2"/>
    <w:semiHidden/>
    <w:unhideWhenUsed/>
    <w:qFormat/>
    <w:rsid w:val="00AF1DB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AF1DB8"/>
    <w:pPr>
      <w:widowControl w:val="0"/>
      <w:autoSpaceDE w:val="0"/>
      <w:autoSpaceDN w:val="0"/>
      <w:ind w:left="107"/>
    </w:pPr>
    <w:rPr>
      <w:rFonts w:ascii="Calibri" w:eastAsia="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492E67"/>
  </w:style>
  <w:style w:type="paragraph" w:styleId="Titolo1">
    <w:name w:val="heading 1"/>
    <w:basedOn w:val="Normale"/>
    <w:next w:val="Normale"/>
    <w:qFormat/>
    <w:rsid w:val="00492E67"/>
    <w:pPr>
      <w:keepNext/>
      <w:numPr>
        <w:numId w:val="1"/>
      </w:numPr>
      <w:jc w:val="center"/>
      <w:outlineLvl w:val="0"/>
    </w:pPr>
    <w:rPr>
      <w:rFonts w:ascii="Arial" w:hAnsi="Arial"/>
      <w:b/>
      <w:sz w:val="22"/>
    </w:rPr>
  </w:style>
  <w:style w:type="paragraph" w:styleId="Titolo2">
    <w:name w:val="heading 2"/>
    <w:basedOn w:val="Normale"/>
    <w:next w:val="Normale"/>
    <w:qFormat/>
    <w:rsid w:val="00492E67"/>
    <w:pPr>
      <w:keepNext/>
      <w:numPr>
        <w:ilvl w:val="1"/>
        <w:numId w:val="1"/>
      </w:numPr>
      <w:outlineLvl w:val="1"/>
    </w:pPr>
    <w:rPr>
      <w:rFonts w:ascii="Arial" w:hAnsi="Arial"/>
      <w:b/>
      <w:sz w:val="22"/>
    </w:rPr>
  </w:style>
  <w:style w:type="paragraph" w:styleId="Titolo3">
    <w:name w:val="heading 3"/>
    <w:basedOn w:val="Normale"/>
    <w:next w:val="Normale"/>
    <w:qFormat/>
    <w:rsid w:val="00492E67"/>
    <w:pPr>
      <w:keepNext/>
      <w:numPr>
        <w:ilvl w:val="2"/>
        <w:numId w:val="1"/>
      </w:numPr>
      <w:jc w:val="center"/>
      <w:outlineLvl w:val="2"/>
    </w:pPr>
    <w:rPr>
      <w:rFonts w:ascii="Arial" w:hAnsi="Arial"/>
      <w:b/>
      <w:sz w:val="28"/>
    </w:rPr>
  </w:style>
  <w:style w:type="paragraph" w:styleId="Titolo4">
    <w:name w:val="heading 4"/>
    <w:basedOn w:val="Normale"/>
    <w:next w:val="Normale"/>
    <w:qFormat/>
    <w:rsid w:val="00492E67"/>
    <w:pPr>
      <w:keepNext/>
      <w:numPr>
        <w:ilvl w:val="3"/>
        <w:numId w:val="1"/>
      </w:numPr>
      <w:jc w:val="both"/>
      <w:outlineLvl w:val="3"/>
    </w:pPr>
    <w:rPr>
      <w:rFonts w:ascii="Arial" w:hAnsi="Arial"/>
      <w:b/>
      <w:sz w:val="24"/>
    </w:rPr>
  </w:style>
  <w:style w:type="paragraph" w:styleId="Titolo5">
    <w:name w:val="heading 5"/>
    <w:basedOn w:val="Normale"/>
    <w:next w:val="Normale"/>
    <w:qFormat/>
    <w:rsid w:val="00492E67"/>
    <w:pPr>
      <w:keepNext/>
      <w:numPr>
        <w:ilvl w:val="4"/>
        <w:numId w:val="1"/>
      </w:numPr>
      <w:jc w:val="both"/>
      <w:outlineLvl w:val="4"/>
    </w:pPr>
    <w:rPr>
      <w:rFonts w:ascii="Arial" w:hAnsi="Arial"/>
      <w:sz w:val="24"/>
    </w:rPr>
  </w:style>
  <w:style w:type="paragraph" w:styleId="Titolo6">
    <w:name w:val="heading 6"/>
    <w:basedOn w:val="Normale"/>
    <w:next w:val="Normale"/>
    <w:qFormat/>
    <w:rsid w:val="00492E67"/>
    <w:pPr>
      <w:keepNext/>
      <w:numPr>
        <w:ilvl w:val="5"/>
        <w:numId w:val="1"/>
      </w:numPr>
      <w:jc w:val="center"/>
      <w:outlineLvl w:val="5"/>
    </w:pPr>
    <w:rPr>
      <w:rFonts w:ascii="Arial" w:hAnsi="Arial"/>
      <w:sz w:val="24"/>
    </w:rPr>
  </w:style>
  <w:style w:type="paragraph" w:styleId="Titolo7">
    <w:name w:val="heading 7"/>
    <w:basedOn w:val="Normale"/>
    <w:next w:val="Normale"/>
    <w:qFormat/>
    <w:rsid w:val="00492E67"/>
    <w:pPr>
      <w:keepNext/>
      <w:numPr>
        <w:ilvl w:val="6"/>
        <w:numId w:val="1"/>
      </w:numPr>
      <w:spacing w:before="60" w:after="60"/>
      <w:jc w:val="center"/>
      <w:outlineLvl w:val="6"/>
    </w:pPr>
    <w:rPr>
      <w:rFonts w:ascii="Arial" w:hAnsi="Arial"/>
      <w:color w:val="000080"/>
      <w:sz w:val="24"/>
    </w:rPr>
  </w:style>
  <w:style w:type="paragraph" w:styleId="Titolo8">
    <w:name w:val="heading 8"/>
    <w:basedOn w:val="Normale"/>
    <w:next w:val="Normale"/>
    <w:qFormat/>
    <w:rsid w:val="00492E67"/>
    <w:pPr>
      <w:keepNext/>
      <w:numPr>
        <w:ilvl w:val="7"/>
        <w:numId w:val="1"/>
      </w:numPr>
      <w:jc w:val="center"/>
      <w:outlineLvl w:val="7"/>
    </w:pPr>
    <w:rPr>
      <w:rFonts w:ascii="Arial" w:hAnsi="Arial"/>
      <w:b/>
      <w:color w:val="000080"/>
      <w:sz w:val="24"/>
    </w:rPr>
  </w:style>
  <w:style w:type="paragraph" w:styleId="Titolo9">
    <w:name w:val="heading 9"/>
    <w:basedOn w:val="Normale"/>
    <w:next w:val="Normale"/>
    <w:qFormat/>
    <w:rsid w:val="00492E67"/>
    <w:pPr>
      <w:keepNext/>
      <w:numPr>
        <w:ilvl w:val="8"/>
        <w:numId w:val="1"/>
      </w:numPr>
      <w:tabs>
        <w:tab w:val="left" w:pos="1985"/>
        <w:tab w:val="left" w:pos="7867"/>
      </w:tabs>
      <w:jc w:val="both"/>
      <w:outlineLvl w:val="8"/>
    </w:pPr>
    <w:rPr>
      <w:rFonts w:ascii="Arial" w:hAnsi="Arial"/>
      <w:bC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92E67"/>
  </w:style>
  <w:style w:type="paragraph" w:styleId="Intestazione">
    <w:name w:val="header"/>
    <w:basedOn w:val="Normale"/>
    <w:link w:val="IntestazioneCarattere"/>
    <w:rsid w:val="00492E67"/>
    <w:pPr>
      <w:tabs>
        <w:tab w:val="center" w:pos="4819"/>
        <w:tab w:val="right" w:pos="9638"/>
      </w:tabs>
    </w:pPr>
  </w:style>
  <w:style w:type="paragraph" w:styleId="Pidipagina">
    <w:name w:val="footer"/>
    <w:basedOn w:val="Normale"/>
    <w:rsid w:val="00492E67"/>
    <w:pPr>
      <w:tabs>
        <w:tab w:val="center" w:pos="4819"/>
        <w:tab w:val="right" w:pos="9638"/>
      </w:tabs>
    </w:pPr>
  </w:style>
  <w:style w:type="paragraph" w:styleId="Corpotesto">
    <w:name w:val="Body Text"/>
    <w:basedOn w:val="Normale"/>
    <w:link w:val="CorpotestoCarattere"/>
    <w:rsid w:val="00492E67"/>
    <w:pPr>
      <w:ind w:right="-1"/>
      <w:jc w:val="both"/>
    </w:pPr>
    <w:rPr>
      <w:rFonts w:ascii="Arial" w:hAnsi="Arial"/>
      <w:sz w:val="24"/>
    </w:rPr>
  </w:style>
  <w:style w:type="paragraph" w:styleId="Rientrocorpodeltesto">
    <w:name w:val="Body Text Indent"/>
    <w:basedOn w:val="Normale"/>
    <w:rsid w:val="00492E67"/>
    <w:pPr>
      <w:ind w:left="360"/>
      <w:jc w:val="both"/>
    </w:pPr>
    <w:rPr>
      <w:rFonts w:ascii="Arial" w:hAnsi="Arial"/>
      <w:sz w:val="24"/>
    </w:rPr>
  </w:style>
  <w:style w:type="paragraph" w:styleId="Corpodeltesto2">
    <w:name w:val="Body Text 2"/>
    <w:basedOn w:val="Normale"/>
    <w:rsid w:val="00492E67"/>
    <w:pPr>
      <w:jc w:val="both"/>
    </w:pPr>
    <w:rPr>
      <w:rFonts w:ascii="Arial" w:hAnsi="Arial"/>
      <w:sz w:val="24"/>
    </w:rPr>
  </w:style>
  <w:style w:type="paragraph" w:styleId="Corpodeltesto3">
    <w:name w:val="Body Text 3"/>
    <w:basedOn w:val="Normale"/>
    <w:rsid w:val="00492E67"/>
    <w:pPr>
      <w:spacing w:line="360" w:lineRule="auto"/>
      <w:jc w:val="both"/>
    </w:pPr>
    <w:rPr>
      <w:b/>
      <w:sz w:val="24"/>
    </w:rPr>
  </w:style>
  <w:style w:type="paragraph" w:styleId="Testofumetto">
    <w:name w:val="Balloon Text"/>
    <w:basedOn w:val="Normale"/>
    <w:semiHidden/>
    <w:rsid w:val="006A7377"/>
    <w:rPr>
      <w:rFonts w:ascii="Tahoma" w:hAnsi="Tahoma" w:cs="Tahoma"/>
      <w:sz w:val="16"/>
      <w:szCs w:val="16"/>
    </w:rPr>
  </w:style>
  <w:style w:type="character" w:styleId="Collegamentoipertestuale">
    <w:name w:val="Hyperlink"/>
    <w:uiPriority w:val="99"/>
    <w:rsid w:val="0064090C"/>
    <w:rPr>
      <w:color w:val="0000FF"/>
      <w:u w:val="single"/>
    </w:rPr>
  </w:style>
  <w:style w:type="paragraph" w:styleId="Paragrafoelenco">
    <w:name w:val="List Paragraph"/>
    <w:basedOn w:val="Normale"/>
    <w:uiPriority w:val="34"/>
    <w:qFormat/>
    <w:rsid w:val="00552C60"/>
    <w:pPr>
      <w:ind w:left="708"/>
    </w:pPr>
  </w:style>
  <w:style w:type="paragraph" w:styleId="Sommario1">
    <w:name w:val="toc 1"/>
    <w:basedOn w:val="Normale"/>
    <w:next w:val="Normale"/>
    <w:autoRedefine/>
    <w:uiPriority w:val="39"/>
    <w:rsid w:val="00B96AC6"/>
  </w:style>
  <w:style w:type="paragraph" w:customStyle="1" w:styleId="Titolo1Allineatoasinistra">
    <w:name w:val="Titolo 1 + Allineato a sinistra"/>
    <w:aliases w:val="Sinistro:  0 cm,Prima riga:  0 cm"/>
    <w:basedOn w:val="Titolo1"/>
    <w:rsid w:val="008E170A"/>
    <w:pPr>
      <w:numPr>
        <w:numId w:val="0"/>
      </w:numPr>
      <w:jc w:val="left"/>
    </w:pPr>
  </w:style>
  <w:style w:type="table" w:styleId="Grigliatabella">
    <w:name w:val="Table Grid"/>
    <w:basedOn w:val="Tabellanormale"/>
    <w:rsid w:val="00B76B18"/>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normal">
    <w:name w:val="LO-normal"/>
    <w:rsid w:val="004F382C"/>
    <w:pPr>
      <w:pBdr>
        <w:top w:val="none" w:sz="0" w:space="0" w:color="000000"/>
        <w:left w:val="none" w:sz="0" w:space="0" w:color="000000"/>
        <w:bottom w:val="none" w:sz="0" w:space="0" w:color="000000"/>
        <w:right w:val="none" w:sz="0" w:space="0" w:color="000000"/>
      </w:pBdr>
      <w:suppressAutoHyphens/>
    </w:pPr>
    <w:rPr>
      <w:color w:val="000000"/>
      <w:kern w:val="2"/>
      <w:lang w:eastAsia="zh-CN"/>
    </w:rPr>
  </w:style>
  <w:style w:type="paragraph" w:customStyle="1" w:styleId="Paragrafoelenco1">
    <w:name w:val="Paragrafo elenco1"/>
    <w:basedOn w:val="Normale"/>
    <w:rsid w:val="001661BC"/>
    <w:pPr>
      <w:suppressAutoHyphens/>
      <w:ind w:left="708"/>
    </w:pPr>
    <w:rPr>
      <w:lang w:eastAsia="zh-CN"/>
    </w:rPr>
  </w:style>
  <w:style w:type="paragraph" w:styleId="Puntoelenco">
    <w:name w:val="List Bullet"/>
    <w:basedOn w:val="Normale"/>
    <w:rsid w:val="00A91FCC"/>
    <w:pPr>
      <w:numPr>
        <w:numId w:val="4"/>
      </w:numPr>
      <w:contextualSpacing/>
    </w:pPr>
    <w:rPr>
      <w:sz w:val="24"/>
      <w:szCs w:val="24"/>
    </w:rPr>
  </w:style>
  <w:style w:type="paragraph" w:styleId="Sommario2">
    <w:name w:val="toc 2"/>
    <w:basedOn w:val="Normale"/>
    <w:next w:val="Normale"/>
    <w:autoRedefine/>
    <w:uiPriority w:val="39"/>
    <w:rsid w:val="00714553"/>
    <w:pPr>
      <w:ind w:left="200"/>
    </w:pPr>
  </w:style>
  <w:style w:type="paragraph" w:customStyle="1" w:styleId="Contenutotabella">
    <w:name w:val="Contenuto tabella"/>
    <w:basedOn w:val="Normale"/>
    <w:rsid w:val="00BE104F"/>
    <w:pPr>
      <w:suppressLineNumbers/>
      <w:suppressAutoHyphens/>
    </w:pPr>
    <w:rPr>
      <w:lang w:eastAsia="zh-CN"/>
    </w:rPr>
  </w:style>
  <w:style w:type="character" w:customStyle="1" w:styleId="IntestazioneCarattere">
    <w:name w:val="Intestazione Carattere"/>
    <w:basedOn w:val="Carpredefinitoparagrafo"/>
    <w:link w:val="Intestazione"/>
    <w:semiHidden/>
    <w:locked/>
    <w:rsid w:val="005D2283"/>
    <w:rPr>
      <w:lang w:val="it-IT" w:eastAsia="it-IT" w:bidi="ar-SA"/>
    </w:rPr>
  </w:style>
  <w:style w:type="character" w:customStyle="1" w:styleId="CorpotestoCarattere">
    <w:name w:val="Corpo testo Carattere"/>
    <w:basedOn w:val="Carpredefinitoparagrafo"/>
    <w:link w:val="Corpotesto"/>
    <w:semiHidden/>
    <w:locked/>
    <w:rsid w:val="005D2283"/>
    <w:rPr>
      <w:rFonts w:ascii="Arial" w:hAnsi="Arial"/>
      <w:sz w:val="24"/>
      <w:lang w:val="it-IT" w:eastAsia="it-IT" w:bidi="ar-SA"/>
    </w:rPr>
  </w:style>
  <w:style w:type="paragraph" w:styleId="NormaleWeb">
    <w:name w:val="Normal (Web)"/>
    <w:basedOn w:val="Normale"/>
    <w:uiPriority w:val="99"/>
    <w:unhideWhenUsed/>
    <w:rsid w:val="00F00E87"/>
    <w:pPr>
      <w:spacing w:before="100" w:beforeAutospacing="1" w:after="100" w:afterAutospacing="1"/>
    </w:pPr>
    <w:rPr>
      <w:rFonts w:eastAsiaTheme="minorEastAsia"/>
      <w:sz w:val="24"/>
      <w:szCs w:val="24"/>
    </w:rPr>
  </w:style>
  <w:style w:type="table" w:customStyle="1" w:styleId="TableNormal">
    <w:name w:val="Table Normal"/>
    <w:uiPriority w:val="2"/>
    <w:semiHidden/>
    <w:unhideWhenUsed/>
    <w:qFormat/>
    <w:rsid w:val="00AF1DB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AF1DB8"/>
    <w:pPr>
      <w:widowControl w:val="0"/>
      <w:autoSpaceDE w:val="0"/>
      <w:autoSpaceDN w:val="0"/>
      <w:ind w:left="107"/>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633838">
      <w:bodyDiv w:val="1"/>
      <w:marLeft w:val="0"/>
      <w:marRight w:val="0"/>
      <w:marTop w:val="0"/>
      <w:marBottom w:val="0"/>
      <w:divBdr>
        <w:top w:val="none" w:sz="0" w:space="0" w:color="auto"/>
        <w:left w:val="none" w:sz="0" w:space="0" w:color="auto"/>
        <w:bottom w:val="none" w:sz="0" w:space="0" w:color="auto"/>
        <w:right w:val="none" w:sz="0" w:space="0" w:color="auto"/>
      </w:divBdr>
      <w:divsChild>
        <w:div w:id="2025201674">
          <w:marLeft w:val="0"/>
          <w:marRight w:val="0"/>
          <w:marTop w:val="0"/>
          <w:marBottom w:val="0"/>
          <w:divBdr>
            <w:top w:val="none" w:sz="0" w:space="0" w:color="auto"/>
            <w:left w:val="none" w:sz="0" w:space="0" w:color="auto"/>
            <w:bottom w:val="none" w:sz="0" w:space="0" w:color="auto"/>
            <w:right w:val="none" w:sz="0" w:space="0" w:color="auto"/>
          </w:divBdr>
          <w:divsChild>
            <w:div w:id="2118212718">
              <w:marLeft w:val="0"/>
              <w:marRight w:val="0"/>
              <w:marTop w:val="0"/>
              <w:marBottom w:val="0"/>
              <w:divBdr>
                <w:top w:val="none" w:sz="0" w:space="0" w:color="auto"/>
                <w:left w:val="none" w:sz="0" w:space="0" w:color="auto"/>
                <w:bottom w:val="none" w:sz="0" w:space="0" w:color="auto"/>
                <w:right w:val="none" w:sz="0" w:space="0" w:color="auto"/>
              </w:divBdr>
              <w:divsChild>
                <w:div w:id="81769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E4C60-75C4-445D-A757-15DD8D84B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11</Pages>
  <Words>3438</Words>
  <Characters>22388</Characters>
  <Application>Microsoft Office Word</Application>
  <DocSecurity>0</DocSecurity>
  <Lines>186</Lines>
  <Paragraphs>51</Paragraphs>
  <ScaleCrop>false</ScaleCrop>
  <HeadingPairs>
    <vt:vector size="2" baseType="variant">
      <vt:variant>
        <vt:lpstr>Titolo</vt:lpstr>
      </vt:variant>
      <vt:variant>
        <vt:i4>1</vt:i4>
      </vt:variant>
    </vt:vector>
  </HeadingPairs>
  <TitlesOfParts>
    <vt:vector size="1" baseType="lpstr">
      <vt:lpstr>PGA 01 Audit interni</vt:lpstr>
    </vt:vector>
  </TitlesOfParts>
  <Company>servizio qualità</Company>
  <LinksUpToDate>false</LinksUpToDate>
  <CharactersWithSpaces>25775</CharactersWithSpaces>
  <SharedDoc>false</SharedDoc>
  <HLinks>
    <vt:vector size="96" baseType="variant">
      <vt:variant>
        <vt:i4>1507378</vt:i4>
      </vt:variant>
      <vt:variant>
        <vt:i4>92</vt:i4>
      </vt:variant>
      <vt:variant>
        <vt:i4>0</vt:i4>
      </vt:variant>
      <vt:variant>
        <vt:i4>5</vt:i4>
      </vt:variant>
      <vt:variant>
        <vt:lpwstr/>
      </vt:variant>
      <vt:variant>
        <vt:lpwstr>_Toc533144062</vt:lpwstr>
      </vt:variant>
      <vt:variant>
        <vt:i4>1507378</vt:i4>
      </vt:variant>
      <vt:variant>
        <vt:i4>86</vt:i4>
      </vt:variant>
      <vt:variant>
        <vt:i4>0</vt:i4>
      </vt:variant>
      <vt:variant>
        <vt:i4>5</vt:i4>
      </vt:variant>
      <vt:variant>
        <vt:lpwstr/>
      </vt:variant>
      <vt:variant>
        <vt:lpwstr>_Toc533144061</vt:lpwstr>
      </vt:variant>
      <vt:variant>
        <vt:i4>1507378</vt:i4>
      </vt:variant>
      <vt:variant>
        <vt:i4>80</vt:i4>
      </vt:variant>
      <vt:variant>
        <vt:i4>0</vt:i4>
      </vt:variant>
      <vt:variant>
        <vt:i4>5</vt:i4>
      </vt:variant>
      <vt:variant>
        <vt:lpwstr/>
      </vt:variant>
      <vt:variant>
        <vt:lpwstr>_Toc533144060</vt:lpwstr>
      </vt:variant>
      <vt:variant>
        <vt:i4>1310770</vt:i4>
      </vt:variant>
      <vt:variant>
        <vt:i4>74</vt:i4>
      </vt:variant>
      <vt:variant>
        <vt:i4>0</vt:i4>
      </vt:variant>
      <vt:variant>
        <vt:i4>5</vt:i4>
      </vt:variant>
      <vt:variant>
        <vt:lpwstr/>
      </vt:variant>
      <vt:variant>
        <vt:lpwstr>_Toc533144059</vt:lpwstr>
      </vt:variant>
      <vt:variant>
        <vt:i4>1310770</vt:i4>
      </vt:variant>
      <vt:variant>
        <vt:i4>68</vt:i4>
      </vt:variant>
      <vt:variant>
        <vt:i4>0</vt:i4>
      </vt:variant>
      <vt:variant>
        <vt:i4>5</vt:i4>
      </vt:variant>
      <vt:variant>
        <vt:lpwstr/>
      </vt:variant>
      <vt:variant>
        <vt:lpwstr>_Toc533144058</vt:lpwstr>
      </vt:variant>
      <vt:variant>
        <vt:i4>1310770</vt:i4>
      </vt:variant>
      <vt:variant>
        <vt:i4>62</vt:i4>
      </vt:variant>
      <vt:variant>
        <vt:i4>0</vt:i4>
      </vt:variant>
      <vt:variant>
        <vt:i4>5</vt:i4>
      </vt:variant>
      <vt:variant>
        <vt:lpwstr/>
      </vt:variant>
      <vt:variant>
        <vt:lpwstr>_Toc533144057</vt:lpwstr>
      </vt:variant>
      <vt:variant>
        <vt:i4>1310770</vt:i4>
      </vt:variant>
      <vt:variant>
        <vt:i4>56</vt:i4>
      </vt:variant>
      <vt:variant>
        <vt:i4>0</vt:i4>
      </vt:variant>
      <vt:variant>
        <vt:i4>5</vt:i4>
      </vt:variant>
      <vt:variant>
        <vt:lpwstr/>
      </vt:variant>
      <vt:variant>
        <vt:lpwstr>_Toc533144056</vt:lpwstr>
      </vt:variant>
      <vt:variant>
        <vt:i4>1310770</vt:i4>
      </vt:variant>
      <vt:variant>
        <vt:i4>50</vt:i4>
      </vt:variant>
      <vt:variant>
        <vt:i4>0</vt:i4>
      </vt:variant>
      <vt:variant>
        <vt:i4>5</vt:i4>
      </vt:variant>
      <vt:variant>
        <vt:lpwstr/>
      </vt:variant>
      <vt:variant>
        <vt:lpwstr>_Toc533144055</vt:lpwstr>
      </vt:variant>
      <vt:variant>
        <vt:i4>1310770</vt:i4>
      </vt:variant>
      <vt:variant>
        <vt:i4>44</vt:i4>
      </vt:variant>
      <vt:variant>
        <vt:i4>0</vt:i4>
      </vt:variant>
      <vt:variant>
        <vt:i4>5</vt:i4>
      </vt:variant>
      <vt:variant>
        <vt:lpwstr/>
      </vt:variant>
      <vt:variant>
        <vt:lpwstr>_Toc533144054</vt:lpwstr>
      </vt:variant>
      <vt:variant>
        <vt:i4>1310770</vt:i4>
      </vt:variant>
      <vt:variant>
        <vt:i4>38</vt:i4>
      </vt:variant>
      <vt:variant>
        <vt:i4>0</vt:i4>
      </vt:variant>
      <vt:variant>
        <vt:i4>5</vt:i4>
      </vt:variant>
      <vt:variant>
        <vt:lpwstr/>
      </vt:variant>
      <vt:variant>
        <vt:lpwstr>_Toc533144053</vt:lpwstr>
      </vt:variant>
      <vt:variant>
        <vt:i4>1310770</vt:i4>
      </vt:variant>
      <vt:variant>
        <vt:i4>32</vt:i4>
      </vt:variant>
      <vt:variant>
        <vt:i4>0</vt:i4>
      </vt:variant>
      <vt:variant>
        <vt:i4>5</vt:i4>
      </vt:variant>
      <vt:variant>
        <vt:lpwstr/>
      </vt:variant>
      <vt:variant>
        <vt:lpwstr>_Toc533144052</vt:lpwstr>
      </vt:variant>
      <vt:variant>
        <vt:i4>1310770</vt:i4>
      </vt:variant>
      <vt:variant>
        <vt:i4>26</vt:i4>
      </vt:variant>
      <vt:variant>
        <vt:i4>0</vt:i4>
      </vt:variant>
      <vt:variant>
        <vt:i4>5</vt:i4>
      </vt:variant>
      <vt:variant>
        <vt:lpwstr/>
      </vt:variant>
      <vt:variant>
        <vt:lpwstr>_Toc533144051</vt:lpwstr>
      </vt:variant>
      <vt:variant>
        <vt:i4>1310770</vt:i4>
      </vt:variant>
      <vt:variant>
        <vt:i4>20</vt:i4>
      </vt:variant>
      <vt:variant>
        <vt:i4>0</vt:i4>
      </vt:variant>
      <vt:variant>
        <vt:i4>5</vt:i4>
      </vt:variant>
      <vt:variant>
        <vt:lpwstr/>
      </vt:variant>
      <vt:variant>
        <vt:lpwstr>_Toc533144050</vt:lpwstr>
      </vt:variant>
      <vt:variant>
        <vt:i4>1376306</vt:i4>
      </vt:variant>
      <vt:variant>
        <vt:i4>14</vt:i4>
      </vt:variant>
      <vt:variant>
        <vt:i4>0</vt:i4>
      </vt:variant>
      <vt:variant>
        <vt:i4>5</vt:i4>
      </vt:variant>
      <vt:variant>
        <vt:lpwstr/>
      </vt:variant>
      <vt:variant>
        <vt:lpwstr>_Toc533144049</vt:lpwstr>
      </vt:variant>
      <vt:variant>
        <vt:i4>1376306</vt:i4>
      </vt:variant>
      <vt:variant>
        <vt:i4>8</vt:i4>
      </vt:variant>
      <vt:variant>
        <vt:i4>0</vt:i4>
      </vt:variant>
      <vt:variant>
        <vt:i4>5</vt:i4>
      </vt:variant>
      <vt:variant>
        <vt:lpwstr/>
      </vt:variant>
      <vt:variant>
        <vt:lpwstr>_Toc533144048</vt:lpwstr>
      </vt:variant>
      <vt:variant>
        <vt:i4>1376306</vt:i4>
      </vt:variant>
      <vt:variant>
        <vt:i4>2</vt:i4>
      </vt:variant>
      <vt:variant>
        <vt:i4>0</vt:i4>
      </vt:variant>
      <vt:variant>
        <vt:i4>5</vt:i4>
      </vt:variant>
      <vt:variant>
        <vt:lpwstr/>
      </vt:variant>
      <vt:variant>
        <vt:lpwstr>_Toc533144047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PGA 01 Audit interni</dc:title>
  <dc:subject>PG VII</dc:subject>
  <dc:creator>asmara da ronchi</dc:creator>
  <cp:lastModifiedBy>Rosita Vairo</cp:lastModifiedBy>
  <cp:revision>16</cp:revision>
  <cp:lastPrinted>2022-04-08T10:09:00Z</cp:lastPrinted>
  <dcterms:created xsi:type="dcterms:W3CDTF">2022-02-24T10:00:00Z</dcterms:created>
  <dcterms:modified xsi:type="dcterms:W3CDTF">2022-04-08T10:15:00Z</dcterms:modified>
</cp:coreProperties>
</file>